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ascii="Times New Roman" w:hAnsi="Times New Roman" w:eastAsia="黑体" w:cs="黑体"/>
          <w:kern w:val="0"/>
          <w:sz w:val="32"/>
          <w:szCs w:val="32"/>
        </w:rPr>
        <w:t>附件2</w:t>
      </w:r>
    </w:p>
    <w:tbl>
      <w:tblPr>
        <w:tblStyle w:val="7"/>
        <w:tblW w:w="139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51"/>
        <w:gridCol w:w="1417"/>
        <w:gridCol w:w="3686"/>
        <w:gridCol w:w="3291"/>
        <w:gridCol w:w="8"/>
        <w:gridCol w:w="1836"/>
        <w:gridCol w:w="1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1" w:type="dxa"/>
            <w:tcBorders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3265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eastAsia="方正小标宋简体"/>
                <w:color w:val="000000"/>
                <w:kern w:val="0"/>
                <w:sz w:val="36"/>
                <w:szCs w:val="36"/>
                <w:lang w:bidi="ar"/>
              </w:rPr>
              <w:t>2024年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36"/>
                <w:szCs w:val="36"/>
                <w:lang w:bidi="ar"/>
              </w:rPr>
              <w:t>未来产业创新发展优秀典型案例汇总表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01" w:type="dxa"/>
            <w:tcBorders>
              <w:top w:val="nil"/>
              <w:bottom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10245" w:type="dxa"/>
            <w:gridSpan w:val="4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</w:p>
        </w:tc>
        <w:tc>
          <w:tcPr>
            <w:tcW w:w="3020" w:type="dxa"/>
            <w:gridSpan w:val="3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</w:rPr>
              <w:t>案例类型</w:t>
            </w:r>
          </w:p>
        </w:tc>
        <w:tc>
          <w:tcPr>
            <w:tcW w:w="1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应用方向</w:t>
            </w:r>
          </w:p>
        </w:tc>
        <w:tc>
          <w:tcPr>
            <w:tcW w:w="36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案例名称</w:t>
            </w:r>
          </w:p>
        </w:tc>
        <w:tc>
          <w:tcPr>
            <w:tcW w:w="329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申报单位名称</w:t>
            </w:r>
          </w:p>
        </w:tc>
        <w:tc>
          <w:tcPr>
            <w:tcW w:w="1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iCs/>
                <w:color w:val="000000"/>
                <w:sz w:val="24"/>
              </w:rPr>
              <w:t>标志性产品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iCs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领军企业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典型应用场景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1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00000"/>
          <w:kern w:val="0"/>
          <w:sz w:val="24"/>
          <w:szCs w:val="24"/>
          <w:lang w:bidi="ar"/>
        </w:rPr>
        <w:t>注：</w:t>
      </w:r>
      <w:r>
        <w:rPr>
          <w:rFonts w:hint="eastAsia" w:ascii="Times New Roman" w:hAnsi="Times New Roman" w:eastAsia="仿宋_GB2312"/>
          <w:color w:val="000000"/>
          <w:kern w:val="0"/>
          <w:sz w:val="24"/>
          <w:szCs w:val="24"/>
          <w:lang w:bidi="ar"/>
        </w:rPr>
        <w:t>应用方向应为未来制造、未来信息、未来材料、未来能源、未来空间、未来健康等六大方向之一。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宋体S-超大字符集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思源黑体 CN Bold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楷体">
    <w:altName w:val="文泉驿正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5M2EyYzFkMWNjY2M2NTgyY2NmYWI5NWQwZDEyNmIifQ=="/>
  </w:docVars>
  <w:rsids>
    <w:rsidRoot w:val="00186A18"/>
    <w:rsid w:val="00014910"/>
    <w:rsid w:val="000252E8"/>
    <w:rsid w:val="00045E1E"/>
    <w:rsid w:val="000838F0"/>
    <w:rsid w:val="000B76AA"/>
    <w:rsid w:val="000D66E6"/>
    <w:rsid w:val="000F4AFF"/>
    <w:rsid w:val="00112A2D"/>
    <w:rsid w:val="0011497F"/>
    <w:rsid w:val="00116B4A"/>
    <w:rsid w:val="0013018B"/>
    <w:rsid w:val="00131AB2"/>
    <w:rsid w:val="00131C26"/>
    <w:rsid w:val="00170B1E"/>
    <w:rsid w:val="00186A18"/>
    <w:rsid w:val="001D2C67"/>
    <w:rsid w:val="001E100E"/>
    <w:rsid w:val="00231CE0"/>
    <w:rsid w:val="00245FE0"/>
    <w:rsid w:val="00246216"/>
    <w:rsid w:val="00260FB1"/>
    <w:rsid w:val="0026258C"/>
    <w:rsid w:val="0027697C"/>
    <w:rsid w:val="00280EA9"/>
    <w:rsid w:val="002D6DD9"/>
    <w:rsid w:val="002F7F13"/>
    <w:rsid w:val="00302EC8"/>
    <w:rsid w:val="00312A00"/>
    <w:rsid w:val="00314287"/>
    <w:rsid w:val="00314456"/>
    <w:rsid w:val="003269B6"/>
    <w:rsid w:val="00335626"/>
    <w:rsid w:val="0034014D"/>
    <w:rsid w:val="0036002D"/>
    <w:rsid w:val="00360A1B"/>
    <w:rsid w:val="0036344A"/>
    <w:rsid w:val="00384F26"/>
    <w:rsid w:val="003977A6"/>
    <w:rsid w:val="003A28C1"/>
    <w:rsid w:val="003C0E70"/>
    <w:rsid w:val="003E46F3"/>
    <w:rsid w:val="004011DD"/>
    <w:rsid w:val="00423560"/>
    <w:rsid w:val="004248FE"/>
    <w:rsid w:val="004349AB"/>
    <w:rsid w:val="00444129"/>
    <w:rsid w:val="0047320B"/>
    <w:rsid w:val="004A1005"/>
    <w:rsid w:val="004E20C8"/>
    <w:rsid w:val="00500F0E"/>
    <w:rsid w:val="00506F70"/>
    <w:rsid w:val="00550A71"/>
    <w:rsid w:val="005601AB"/>
    <w:rsid w:val="00567994"/>
    <w:rsid w:val="0057447A"/>
    <w:rsid w:val="0059226C"/>
    <w:rsid w:val="005A0DA0"/>
    <w:rsid w:val="005B6C33"/>
    <w:rsid w:val="0061058A"/>
    <w:rsid w:val="00636FE0"/>
    <w:rsid w:val="00660D4E"/>
    <w:rsid w:val="00664F3C"/>
    <w:rsid w:val="006776F6"/>
    <w:rsid w:val="006B020B"/>
    <w:rsid w:val="006F0326"/>
    <w:rsid w:val="0071533C"/>
    <w:rsid w:val="007307B1"/>
    <w:rsid w:val="007529B9"/>
    <w:rsid w:val="00761687"/>
    <w:rsid w:val="00844835"/>
    <w:rsid w:val="008A324D"/>
    <w:rsid w:val="008B4F39"/>
    <w:rsid w:val="008B528E"/>
    <w:rsid w:val="008B76C1"/>
    <w:rsid w:val="008F2EE0"/>
    <w:rsid w:val="008F4C60"/>
    <w:rsid w:val="009316F8"/>
    <w:rsid w:val="009435D9"/>
    <w:rsid w:val="00944B01"/>
    <w:rsid w:val="00951F0C"/>
    <w:rsid w:val="009836E0"/>
    <w:rsid w:val="009870FF"/>
    <w:rsid w:val="009A6350"/>
    <w:rsid w:val="00A22384"/>
    <w:rsid w:val="00A22C8F"/>
    <w:rsid w:val="00A74E08"/>
    <w:rsid w:val="00A9380A"/>
    <w:rsid w:val="00AA7559"/>
    <w:rsid w:val="00AE083D"/>
    <w:rsid w:val="00AF3C92"/>
    <w:rsid w:val="00AF439D"/>
    <w:rsid w:val="00AF463D"/>
    <w:rsid w:val="00B0144A"/>
    <w:rsid w:val="00B1194A"/>
    <w:rsid w:val="00B4642E"/>
    <w:rsid w:val="00B80E4F"/>
    <w:rsid w:val="00B963CA"/>
    <w:rsid w:val="00B964C8"/>
    <w:rsid w:val="00BA4F23"/>
    <w:rsid w:val="00BA62D3"/>
    <w:rsid w:val="00BA6E9A"/>
    <w:rsid w:val="00BA7D38"/>
    <w:rsid w:val="00C15879"/>
    <w:rsid w:val="00C610FE"/>
    <w:rsid w:val="00C6257B"/>
    <w:rsid w:val="00D35F69"/>
    <w:rsid w:val="00D907FC"/>
    <w:rsid w:val="00DA5224"/>
    <w:rsid w:val="00DA53D7"/>
    <w:rsid w:val="00DC0BC0"/>
    <w:rsid w:val="00DC2F35"/>
    <w:rsid w:val="00DD3235"/>
    <w:rsid w:val="00DD5E88"/>
    <w:rsid w:val="00DE5354"/>
    <w:rsid w:val="00E12A11"/>
    <w:rsid w:val="00E12B96"/>
    <w:rsid w:val="00E72215"/>
    <w:rsid w:val="00E92FD4"/>
    <w:rsid w:val="00EA2049"/>
    <w:rsid w:val="00EE74A9"/>
    <w:rsid w:val="00EE7A71"/>
    <w:rsid w:val="00F41E8B"/>
    <w:rsid w:val="00F60063"/>
    <w:rsid w:val="00F734FA"/>
    <w:rsid w:val="00F75D1D"/>
    <w:rsid w:val="00FC00D5"/>
    <w:rsid w:val="00FC28B0"/>
    <w:rsid w:val="00FD4CE0"/>
    <w:rsid w:val="00FE1056"/>
    <w:rsid w:val="00FE1D11"/>
    <w:rsid w:val="00FF6909"/>
    <w:rsid w:val="06A967F3"/>
    <w:rsid w:val="127004F5"/>
    <w:rsid w:val="13D81799"/>
    <w:rsid w:val="15A83D50"/>
    <w:rsid w:val="1C8556CE"/>
    <w:rsid w:val="27A11E11"/>
    <w:rsid w:val="2B1221B8"/>
    <w:rsid w:val="32C816AF"/>
    <w:rsid w:val="3B3B834E"/>
    <w:rsid w:val="3D955418"/>
    <w:rsid w:val="5ADA201D"/>
    <w:rsid w:val="5FFC4E0A"/>
    <w:rsid w:val="61BC489F"/>
    <w:rsid w:val="757A1C0A"/>
    <w:rsid w:val="770E391D"/>
    <w:rsid w:val="7C3E13C4"/>
    <w:rsid w:val="7C681310"/>
    <w:rsid w:val="7CEA5F37"/>
    <w:rsid w:val="7DF78179"/>
    <w:rsid w:val="7FDFB679"/>
    <w:rsid w:val="B4FE8EFB"/>
    <w:rsid w:val="BE876633"/>
    <w:rsid w:val="DF335EB7"/>
    <w:rsid w:val="EFB31893"/>
    <w:rsid w:val="F7E5AD4B"/>
    <w:rsid w:val="F7EDECB3"/>
    <w:rsid w:val="F86706E9"/>
    <w:rsid w:val="FBB70C7C"/>
    <w:rsid w:val="FEB69594"/>
    <w:rsid w:val="FFF6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0"/>
    <w:pPr>
      <w:spacing w:after="120"/>
    </w:pPr>
    <w:rPr>
      <w:szCs w:val="24"/>
    </w:rPr>
  </w:style>
  <w:style w:type="paragraph" w:styleId="3">
    <w:name w:val="Title"/>
    <w:basedOn w:val="1"/>
    <w:next w:val="1"/>
    <w:link w:val="13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styleId="9">
    <w:name w:val="Strong"/>
    <w:qFormat/>
    <w:uiPriority w:val="0"/>
    <w:rPr>
      <w:b/>
    </w:rPr>
  </w:style>
  <w:style w:type="character" w:styleId="10">
    <w:name w:val="Emphasis"/>
    <w:qFormat/>
    <w:uiPriority w:val="0"/>
    <w:rPr>
      <w:i/>
    </w:rPr>
  </w:style>
  <w:style w:type="paragraph" w:customStyle="1" w:styleId="11">
    <w:name w:val="_Style 7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正文文本 字符"/>
    <w:basedOn w:val="8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标题 字符"/>
    <w:basedOn w:val="8"/>
    <w:link w:val="3"/>
    <w:qFormat/>
    <w:uiPriority w:val="0"/>
    <w:rPr>
      <w:rFonts w:ascii="Calibri" w:hAnsi="Calibri" w:eastAsia="黑体"/>
      <w:bCs/>
      <w:kern w:val="2"/>
      <w:sz w:val="21"/>
      <w:szCs w:val="32"/>
    </w:rPr>
  </w:style>
  <w:style w:type="character" w:customStyle="1" w:styleId="14">
    <w:name w:val="批注框文本 字符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495</Words>
  <Characters>2827</Characters>
  <Lines>23</Lines>
  <Paragraphs>6</Paragraphs>
  <TotalTime>35</TotalTime>
  <ScaleCrop>false</ScaleCrop>
  <LinksUpToDate>false</LinksUpToDate>
  <CharactersWithSpaces>3316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2024-11-30T14:01:00Z</dcterms:created>
  <dc:creator>李谨成</dc:creator>
  <cp:lastModifiedBy>马玉芳</cp:lastModifiedBy>
  <cp:lastPrinted>2024-11-22T08:58:00Z</cp:lastPrinted>
  <dcterms:modified xsi:type="dcterms:W3CDTF">2024-12-16T15:17:10Z</dcterms:modified>
  <dc:title>为深入贯彻落实习近平总书记关于揭榜挂帅工作的重要指示精神，加快推动未来产业创新发展，现在组织开展未来产业创新任务揭榜挂帅申报工作。有关事项通知如下：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0AFC7AD764914A978E5B4F4C58767EBB_13</vt:lpwstr>
  </property>
</Properties>
</file>