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6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2D9E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6B6D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咨询联系方式</w:t>
      </w:r>
    </w:p>
    <w:p w14:paraId="67A7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E256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一、技术支持</w:t>
      </w:r>
    </w:p>
    <w:p w14:paraId="03D9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1.数据“首开放”奖励：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55521190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/55521199</w:t>
      </w:r>
    </w:p>
    <w:p w14:paraId="40B0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2.中小企业服务券补贴：82176996</w:t>
      </w:r>
    </w:p>
    <w:p w14:paraId="0221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北京通企服版APP客服人员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82176966</w:t>
      </w:r>
    </w:p>
    <w:p w14:paraId="06CC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</w:p>
    <w:p w14:paraId="5424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二、政策咨询</w:t>
      </w:r>
    </w:p>
    <w:tbl>
      <w:tblPr>
        <w:tblStyle w:val="6"/>
        <w:tblW w:w="5295" w:type="pct"/>
        <w:tblInd w:w="-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33"/>
        <w:gridCol w:w="1039"/>
        <w:gridCol w:w="2123"/>
        <w:gridCol w:w="1535"/>
        <w:gridCol w:w="2372"/>
      </w:tblGrid>
      <w:tr w14:paraId="37AA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</w:trPr>
        <w:tc>
          <w:tcPr>
            <w:tcW w:w="623" w:type="dxa"/>
            <w:vAlign w:val="center"/>
          </w:tcPr>
          <w:p w14:paraId="576A75C1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33" w:type="dxa"/>
            <w:vAlign w:val="center"/>
          </w:tcPr>
          <w:p w14:paraId="2A344C93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支持方向</w:t>
            </w:r>
          </w:p>
        </w:tc>
        <w:tc>
          <w:tcPr>
            <w:tcW w:w="1039" w:type="dxa"/>
            <w:vAlign w:val="center"/>
          </w:tcPr>
          <w:p w14:paraId="336A669D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处室</w:t>
            </w:r>
          </w:p>
        </w:tc>
        <w:tc>
          <w:tcPr>
            <w:tcW w:w="2123" w:type="dxa"/>
            <w:vAlign w:val="center"/>
          </w:tcPr>
          <w:p w14:paraId="13EF6C41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35" w:type="dxa"/>
            <w:vAlign w:val="center"/>
          </w:tcPr>
          <w:p w14:paraId="6318BD92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vAlign w:val="center"/>
          </w:tcPr>
          <w:p w14:paraId="472D8093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</w:tr>
      <w:tr w14:paraId="5DF3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3" w:type="dxa"/>
            <w:vAlign w:val="center"/>
          </w:tcPr>
          <w:p w14:paraId="206C81A9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7DB6F4A7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数据“首开放”奖励</w:t>
            </w:r>
          </w:p>
        </w:tc>
        <w:tc>
          <w:tcPr>
            <w:tcW w:w="1039" w:type="dxa"/>
            <w:vAlign w:val="center"/>
          </w:tcPr>
          <w:p w14:paraId="6ED496B6">
            <w:pPr>
              <w:spacing w:before="156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数字产业处</w:t>
            </w:r>
          </w:p>
        </w:tc>
        <w:tc>
          <w:tcPr>
            <w:tcW w:w="2123" w:type="dxa"/>
            <w:vAlign w:val="center"/>
          </w:tcPr>
          <w:p w14:paraId="6CA6C19F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高郑州</w:t>
            </w:r>
          </w:p>
        </w:tc>
        <w:tc>
          <w:tcPr>
            <w:tcW w:w="1535" w:type="dxa"/>
            <w:vAlign w:val="center"/>
          </w:tcPr>
          <w:p w14:paraId="545ED431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55521283</w:t>
            </w:r>
          </w:p>
        </w:tc>
        <w:tc>
          <w:tcPr>
            <w:tcW w:w="2372" w:type="dxa"/>
            <w:vAlign w:val="center"/>
          </w:tcPr>
          <w:p w14:paraId="54FF3723">
            <w:pPr>
              <w:spacing w:before="15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gaozhengzhou@jxj.beijing.gov.cn</w:t>
            </w:r>
          </w:p>
        </w:tc>
      </w:tr>
      <w:tr w14:paraId="323D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3" w:type="dxa"/>
            <w:vAlign w:val="center"/>
          </w:tcPr>
          <w:p w14:paraId="10CCEDA4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3" w:type="dxa"/>
            <w:vAlign w:val="center"/>
          </w:tcPr>
          <w:p w14:paraId="20C5766C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中小企业服务券补贴</w:t>
            </w:r>
          </w:p>
        </w:tc>
        <w:tc>
          <w:tcPr>
            <w:tcW w:w="1039" w:type="dxa"/>
            <w:vAlign w:val="center"/>
          </w:tcPr>
          <w:p w14:paraId="525CD427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中小企业处</w:t>
            </w:r>
          </w:p>
        </w:tc>
        <w:tc>
          <w:tcPr>
            <w:tcW w:w="2123" w:type="dxa"/>
            <w:vAlign w:val="center"/>
          </w:tcPr>
          <w:p w14:paraId="663125BE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马文迪</w:t>
            </w:r>
          </w:p>
          <w:p w14:paraId="756D9176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典</w:t>
            </w:r>
          </w:p>
        </w:tc>
        <w:tc>
          <w:tcPr>
            <w:tcW w:w="1535" w:type="dxa"/>
            <w:vAlign w:val="center"/>
          </w:tcPr>
          <w:p w14:paraId="59C7D74D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55520841</w:t>
            </w:r>
          </w:p>
          <w:p w14:paraId="79C91E15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55520997</w:t>
            </w:r>
            <w:bookmarkStart w:id="0" w:name="_GoBack"/>
            <w:bookmarkEnd w:id="0"/>
          </w:p>
        </w:tc>
        <w:tc>
          <w:tcPr>
            <w:tcW w:w="2372" w:type="dxa"/>
            <w:vAlign w:val="center"/>
          </w:tcPr>
          <w:p w14:paraId="5E670BD6">
            <w:pPr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wangdian@jxj.beijing.gov.cn</w:t>
            </w:r>
          </w:p>
        </w:tc>
      </w:tr>
    </w:tbl>
    <w:p w14:paraId="75D42CF2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032C4"/>
    <w:rsid w:val="049D76C3"/>
    <w:rsid w:val="08A859B8"/>
    <w:rsid w:val="0C2248B5"/>
    <w:rsid w:val="0FBB6C8E"/>
    <w:rsid w:val="13763F01"/>
    <w:rsid w:val="15C8067B"/>
    <w:rsid w:val="177F5D6F"/>
    <w:rsid w:val="19AD7F51"/>
    <w:rsid w:val="1A0156E6"/>
    <w:rsid w:val="1B7B23BF"/>
    <w:rsid w:val="272A3BE6"/>
    <w:rsid w:val="28F45255"/>
    <w:rsid w:val="2DED0F80"/>
    <w:rsid w:val="31EA18EB"/>
    <w:rsid w:val="32E6548A"/>
    <w:rsid w:val="34F84B0B"/>
    <w:rsid w:val="35690D78"/>
    <w:rsid w:val="35E548A3"/>
    <w:rsid w:val="37A1735B"/>
    <w:rsid w:val="3A013C75"/>
    <w:rsid w:val="3A5A74AB"/>
    <w:rsid w:val="41526B64"/>
    <w:rsid w:val="4294734C"/>
    <w:rsid w:val="45D466E2"/>
    <w:rsid w:val="467F40DB"/>
    <w:rsid w:val="4970227E"/>
    <w:rsid w:val="4A987CDE"/>
    <w:rsid w:val="4B2F29BE"/>
    <w:rsid w:val="56DA342C"/>
    <w:rsid w:val="5C825518"/>
    <w:rsid w:val="5E0530A3"/>
    <w:rsid w:val="60E07891"/>
    <w:rsid w:val="64D359B4"/>
    <w:rsid w:val="66B477F6"/>
    <w:rsid w:val="66C8643E"/>
    <w:rsid w:val="67E4410B"/>
    <w:rsid w:val="6B016984"/>
    <w:rsid w:val="6B75254C"/>
    <w:rsid w:val="6F7530DB"/>
    <w:rsid w:val="70A45E46"/>
    <w:rsid w:val="71562C1B"/>
    <w:rsid w:val="75A629FF"/>
    <w:rsid w:val="76A01B45"/>
    <w:rsid w:val="7CC54F5D"/>
    <w:rsid w:val="7DD86EF0"/>
    <w:rsid w:val="7FC0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Courier New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32"/>
    </w:rPr>
  </w:style>
  <w:style w:type="paragraph" w:styleId="5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 w:line="240" w:lineRule="auto"/>
    </w:pPr>
    <w:rPr>
      <w:rFonts w:hint="eastAsia"/>
      <w:sz w:val="18"/>
      <w:szCs w:val="32"/>
    </w:rPr>
  </w:style>
  <w:style w:type="paragraph" w:customStyle="1" w:styleId="8">
    <w:name w:val="正文-公文"/>
    <w:basedOn w:val="1"/>
    <w:qFormat/>
    <w:uiPriority w:val="0"/>
    <w:pPr>
      <w:spacing w:line="560" w:lineRule="exact"/>
      <w:ind w:leftChars="0"/>
    </w:pPr>
    <w:rPr>
      <w:rFonts w:hint="default" w:eastAsia="仿宋_GB2312" w:asciiTheme="minorAscii" w:hAnsiTheme="minorAscii"/>
      <w:sz w:val="32"/>
    </w:rPr>
  </w:style>
  <w:style w:type="paragraph" w:customStyle="1" w:styleId="9">
    <w:name w:val="公文一级标题"/>
    <w:basedOn w:val="2"/>
    <w:next w:val="8"/>
    <w:qFormat/>
    <w:uiPriority w:val="0"/>
    <w:pPr>
      <w:spacing w:line="560" w:lineRule="exact"/>
    </w:pPr>
    <w:rPr>
      <w:rFonts w:eastAsia="黑体" w:asciiTheme="minorAscii" w:hAnsiTheme="minorAscii"/>
      <w:b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233</Characters>
  <Lines>0</Lines>
  <Paragraphs>0</Paragraphs>
  <TotalTime>0</TotalTime>
  <ScaleCrop>false</ScaleCrop>
  <LinksUpToDate>false</LinksUpToDate>
  <CharactersWithSpaces>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2024-11-23T06:09:00Z</dcterms:created>
  <dc:creator>wuyun</dc:creator>
  <cp:lastModifiedBy>吴蕴之</cp:lastModifiedBy>
  <cp:lastPrinted>2025-04-30T07:53:00Z</cp:lastPrinted>
  <dcterms:modified xsi:type="dcterms:W3CDTF">2025-05-07T03:31:46Z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F2056A15C6254F76B8E54FA34042C318_12</vt:lpwstr>
  </property>
  <property fmtid="{D5CDD505-2E9C-101B-9397-08002B2CF9AE}" pid="4" name="KSOTemplateDocerSaveRecord">
    <vt:lpwstr>eyJoZGlkIjoiZTNjYWEzNjM1NjFkMDE4NzVjYjZlZDQzYTcwMjdmYjgiLCJ1c2VySWQiOiI0NTQ4NTYzMDIifQ==</vt:lpwstr>
  </property>
</Properties>
</file>