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执法依据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一、监控化学品类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1.【行政法规】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《中华人民共和国监控化学品管理条例》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2.【部门规章】《&lt;中华人民共和国监控化学品管理条例&gt;实施细则》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二、民用爆炸物管理类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1.【法律】《中华人民共和国安全生产法》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2.【行政法规】《民用爆炸物品安全管理条例》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3.【部门规章】《民用爆炸物品销售许可实施办法》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4.【部门规章】《民用爆炸物品安全生产许可实施办法》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5.【部门规章】《民用爆炸物品生产许可实施办法》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.【地方性法规】《北京市安全生产条例》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.【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规章】《北京市生产经营单位安全生产主体责任规定》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三、无线电管理类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【行政法规】《中华人民共和国无线电管理条例》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【行政法规】《中华人民共和国无线电管制规定》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3.【行政法规】《民用机场管理条例》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4.【部门规章】《建立卫星通信网和设置使用地球站管理规定》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5.【部门规章】《业余无线电台管理办法》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6.【政府规章】《北京市无线电管理办法》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四、传统工艺美术保护类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【政府规章】《北京市传统工艺美术保护办法》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五、项目核准类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1.【行政法规】《企业投资项目核准和备案管理条例》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2.【部门规章】《企业投资项目核准和备案管理办法》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六、招投标类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1.【法律】《中华人民共和国招标投标法》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2.【行政法规】《中华人民共和国招标投标法实施条例》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3.【部门规章】《工程建设项目施工招标投标办法》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4.【部门规章】《工程建设项目货物招标投标办法》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5.【部门规章】《工程建设项目勘察设计招标投标办法》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6.【部门规章】《评标委员会和评标方法暂行规定》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7.【部门规章】《评标专家和评标专家库管理暂行办法》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8.【省级地方性法规】《北京市招标投标条例》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F1BDB"/>
    <w:multiLevelType w:val="singleLevel"/>
    <w:tmpl w:val="FB6F1B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jIwZDkzNTI1MTBiZDg3YjU1ZTdmMzQwMmJjODgifQ=="/>
  </w:docVars>
  <w:rsids>
    <w:rsidRoot w:val="59F43000"/>
    <w:rsid w:val="0E59249B"/>
    <w:rsid w:val="10686C78"/>
    <w:rsid w:val="2FEFFEA7"/>
    <w:rsid w:val="3FED0A38"/>
    <w:rsid w:val="57577657"/>
    <w:rsid w:val="59F43000"/>
    <w:rsid w:val="6FFD3642"/>
    <w:rsid w:val="75CFDF23"/>
    <w:rsid w:val="77FE5F09"/>
    <w:rsid w:val="97FBCAB9"/>
    <w:rsid w:val="BBF824B3"/>
    <w:rsid w:val="DFAECD85"/>
    <w:rsid w:val="FFE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566</Characters>
  <Lines>0</Lines>
  <Paragraphs>0</Paragraphs>
  <TotalTime>24</TotalTime>
  <ScaleCrop>false</ScaleCrop>
  <LinksUpToDate>false</LinksUpToDate>
  <CharactersWithSpaces>566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2024-07-04T23:17:00Z</dcterms:created>
  <dc:creator>WinnieHe</dc:creator>
  <cp:lastModifiedBy>松姗</cp:lastModifiedBy>
  <dcterms:modified xsi:type="dcterms:W3CDTF">2024-07-08T15:47:11Z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373DC0553F9A41A68AEE3BB6BE2D6233_11</vt:lpwstr>
  </property>
</Properties>
</file>