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 xml:space="preserve">    1. 《行政复议法》的有关规定</w:t>
      </w:r>
    </w:p>
    <w:p>
      <w:pPr>
        <w:rPr>
          <w:rFonts w:hint="eastAsia"/>
        </w:rPr>
      </w:pPr>
      <w:r>
        <w:rPr>
          <w:rFonts w:hint="eastAsia"/>
        </w:rPr>
        <w:t>　　第十一条　有下列情形之一的，公民、法人或者其他组织可以依照本法申请行政复议：</w:t>
      </w:r>
    </w:p>
    <w:p>
      <w:pPr>
        <w:rPr>
          <w:rFonts w:hint="eastAsia"/>
        </w:rPr>
      </w:pPr>
      <w:r>
        <w:rPr>
          <w:rFonts w:hint="eastAsia"/>
        </w:rPr>
        <w:t>　　（一）对行政机关作出的行政处罚决定不服；</w:t>
      </w:r>
    </w:p>
    <w:p>
      <w:pPr>
        <w:rPr>
          <w:rFonts w:hint="eastAsia"/>
        </w:rPr>
      </w:pPr>
      <w:r>
        <w:rPr>
          <w:rFonts w:hint="eastAsia"/>
        </w:rPr>
        <w:t>　　（二）对行政机关作出的行政强制措施、行政强制执行决定不服；</w:t>
      </w:r>
    </w:p>
    <w:p>
      <w:pPr>
        <w:rPr>
          <w:rFonts w:hint="eastAsia"/>
        </w:rPr>
      </w:pPr>
      <w:r>
        <w:rPr>
          <w:rFonts w:hint="eastAsia"/>
        </w:rPr>
        <w:t>　　（三）申请行政许可，行政机关拒绝或者在法定期限内不予答复，或者对行政机关作出的有关行政许可的其他决定不服；</w:t>
      </w:r>
    </w:p>
    <w:p>
      <w:pPr>
        <w:rPr>
          <w:rFonts w:hint="eastAsia"/>
        </w:rPr>
      </w:pPr>
      <w:r>
        <w:rPr>
          <w:rFonts w:hint="eastAsia"/>
        </w:rPr>
        <w:t>　　（四）对行政机关作出的确认自然资源的所有权或者使用权的决定不服；</w:t>
      </w:r>
    </w:p>
    <w:p>
      <w:pPr>
        <w:rPr>
          <w:rFonts w:hint="eastAsia"/>
        </w:rPr>
      </w:pPr>
      <w:r>
        <w:rPr>
          <w:rFonts w:hint="eastAsia"/>
        </w:rPr>
        <w:t>　　（五）对行政机关作出的征收征用决定及其补偿决定不服；</w:t>
      </w:r>
    </w:p>
    <w:p>
      <w:pPr>
        <w:rPr>
          <w:rFonts w:hint="eastAsia"/>
        </w:rPr>
      </w:pPr>
      <w:r>
        <w:rPr>
          <w:rFonts w:hint="eastAsia"/>
        </w:rPr>
        <w:t>　　（六）对行政机关作出的赔偿决定或者不予赔偿决定不服；</w:t>
      </w:r>
    </w:p>
    <w:p>
      <w:pPr>
        <w:rPr>
          <w:rFonts w:hint="eastAsia"/>
        </w:rPr>
      </w:pPr>
      <w:r>
        <w:rPr>
          <w:rFonts w:hint="eastAsia"/>
        </w:rPr>
        <w:t>　　（七）对行政机关作出的不予受理工伤认定申请的决定或者工伤认定结论不服；</w:t>
      </w:r>
    </w:p>
    <w:p>
      <w:pPr>
        <w:rPr>
          <w:rFonts w:hint="eastAsia"/>
        </w:rPr>
      </w:pPr>
      <w:r>
        <w:rPr>
          <w:rFonts w:hint="eastAsia"/>
        </w:rPr>
        <w:t>　　（八）认为行政机关侵犯其经营自主权或者农村土地承包经营权、农村土地经营权；</w:t>
      </w:r>
    </w:p>
    <w:p>
      <w:pPr>
        <w:rPr>
          <w:rFonts w:hint="eastAsia"/>
        </w:rPr>
      </w:pPr>
      <w:r>
        <w:rPr>
          <w:rFonts w:hint="eastAsia"/>
        </w:rPr>
        <w:t>　　（九）认为行政机关滥用行政权力排除或者限制竞争；</w:t>
      </w:r>
    </w:p>
    <w:p>
      <w:pPr>
        <w:rPr>
          <w:rFonts w:hint="eastAsia"/>
        </w:rPr>
      </w:pPr>
      <w:r>
        <w:rPr>
          <w:rFonts w:hint="eastAsia"/>
        </w:rPr>
        <w:t>　　（十）认为行政机关违法集资、摊派费用或者违法要求履行其他义务；</w:t>
      </w:r>
    </w:p>
    <w:p>
      <w:pPr>
        <w:rPr>
          <w:rFonts w:hint="eastAsia"/>
        </w:rPr>
      </w:pPr>
      <w:r>
        <w:rPr>
          <w:rFonts w:hint="eastAsia"/>
        </w:rPr>
        <w:t>　　（十一）申请行政机关履行保护人身权利、财产权利、受教育权利等合法权益的法定职责，行政机关拒绝履行、未依法履行或者不予答复；</w:t>
      </w:r>
    </w:p>
    <w:p>
      <w:pPr>
        <w:rPr>
          <w:rFonts w:hint="eastAsia"/>
        </w:rPr>
      </w:pPr>
      <w:r>
        <w:rPr>
          <w:rFonts w:hint="eastAsia"/>
        </w:rPr>
        <w:t>　　（十二）申请行政机关依法给付抚恤金、社会保险待遇或者最低生活保障等社会保障，行政机关没有依法给付；</w:t>
      </w:r>
    </w:p>
    <w:p>
      <w:pPr>
        <w:rPr>
          <w:rFonts w:hint="eastAsia"/>
        </w:rPr>
      </w:pPr>
      <w:r>
        <w:rPr>
          <w:rFonts w:hint="eastAsia"/>
        </w:rPr>
        <w:t>　　（十三）认为行政机关不依法订立、不依法履行、未按照约定履行或者违法变更、解除政府特许经营协议、土地房屋征收补偿协议等行政协议；</w:t>
      </w:r>
    </w:p>
    <w:p>
      <w:pPr>
        <w:rPr>
          <w:rFonts w:hint="eastAsia"/>
        </w:rPr>
      </w:pPr>
      <w:r>
        <w:rPr>
          <w:rFonts w:hint="eastAsia"/>
        </w:rPr>
        <w:t>　　（十四）认为行政机关在政府信息公开工作中侵犯其合法权益；</w:t>
      </w:r>
    </w:p>
    <w:p>
      <w:pPr>
        <w:ind w:firstLine="420"/>
        <w:rPr>
          <w:rFonts w:hint="eastAsia"/>
        </w:rPr>
      </w:pPr>
      <w:r>
        <w:rPr>
          <w:rFonts w:hint="eastAsia"/>
        </w:rPr>
        <w:t>（十五）认为行政机关的其他行政行为侵犯其合法权益。</w:t>
      </w:r>
    </w:p>
    <w:p>
      <w:pPr>
        <w:rPr>
          <w:rFonts w:hint="eastAsia"/>
        </w:rPr>
      </w:pPr>
      <w:r>
        <w:rPr>
          <w:rFonts w:hint="eastAsia"/>
        </w:rPr>
        <w:t>　　第二十条　公民、法人或者其他组织认为行政行为侵犯其合法权益的，可以自知道或者应当知道该行政行为之日起六十日内提出行政复议申请；但是法律规定的申请期限超过六十日的除外。</w:t>
      </w:r>
    </w:p>
    <w:p>
      <w:pPr>
        <w:rPr>
          <w:rFonts w:hint="eastAsia"/>
        </w:rPr>
      </w:pPr>
      <w:r>
        <w:rPr>
          <w:rFonts w:hint="eastAsia"/>
        </w:rPr>
        <w:t>　　因不可抗力或者其他正当理由耽误法定申请期限的，申请期限自障碍消除之日起继续计算。</w:t>
      </w:r>
    </w:p>
    <w:p>
      <w:pPr>
        <w:ind w:firstLine="420"/>
        <w:rPr>
          <w:rFonts w:hint="eastAsia"/>
        </w:rPr>
      </w:pPr>
      <w:r>
        <w:rPr>
          <w:rFonts w:hint="eastAsia"/>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rPr>
          <w:rFonts w:hint="eastAsia"/>
        </w:rPr>
      </w:pPr>
      <w:r>
        <w:rPr>
          <w:rFonts w:hint="eastAsia"/>
        </w:rPr>
        <w:t>　　第二十三条　有下列情形之一的，申请人应当先向行政复议机关申请行政复议，对行政复议决定不服的，可以再依法向人民法院提起行政诉讼：</w:t>
      </w:r>
    </w:p>
    <w:p>
      <w:pPr>
        <w:rPr>
          <w:rFonts w:hint="eastAsia"/>
        </w:rPr>
      </w:pPr>
      <w:r>
        <w:rPr>
          <w:rFonts w:hint="eastAsia"/>
        </w:rPr>
        <w:t>　　（一）对当场作出的行政处罚决定不服；</w:t>
      </w:r>
    </w:p>
    <w:p>
      <w:pPr>
        <w:rPr>
          <w:rFonts w:hint="eastAsia"/>
        </w:rPr>
      </w:pPr>
      <w:r>
        <w:rPr>
          <w:rFonts w:hint="eastAsia"/>
        </w:rPr>
        <w:t>　　（二）对行政机关作出的侵犯其已经依法取得的自然资源的所有权或者使用权的决定不服；</w:t>
      </w:r>
    </w:p>
    <w:p>
      <w:pPr>
        <w:rPr>
          <w:rFonts w:hint="eastAsia"/>
        </w:rPr>
      </w:pPr>
      <w:r>
        <w:rPr>
          <w:rFonts w:hint="eastAsia"/>
        </w:rPr>
        <w:t>　　（三）认为行政机关存在本法第十一条规定的未履行法定职责情形；</w:t>
      </w:r>
    </w:p>
    <w:p>
      <w:pPr>
        <w:rPr>
          <w:rFonts w:hint="eastAsia"/>
        </w:rPr>
      </w:pPr>
      <w:r>
        <w:rPr>
          <w:rFonts w:hint="eastAsia"/>
        </w:rPr>
        <w:t>　　（四）申请政府信息公开，行政机关不予公开；</w:t>
      </w:r>
    </w:p>
    <w:p>
      <w:pPr>
        <w:rPr>
          <w:rFonts w:hint="eastAsia"/>
        </w:rPr>
      </w:pPr>
      <w:r>
        <w:rPr>
          <w:rFonts w:hint="eastAsia"/>
        </w:rPr>
        <w:t>　　（五）法律、行政法规规定应当先向行政复议机关申请行政复议的其他情形。</w:t>
      </w:r>
    </w:p>
    <w:p>
      <w:pPr>
        <w:rPr>
          <w:rFonts w:hint="eastAsia"/>
        </w:rPr>
      </w:pPr>
      <w:r>
        <w:rPr>
          <w:rFonts w:hint="eastAsia"/>
        </w:rPr>
        <w:t>对前款规定的情形，行政机关在作出行政行为时应当告知公民、法人或者其他组织先向行政复议机关申请行政复议。</w:t>
      </w:r>
    </w:p>
    <w:p>
      <w:pPr>
        <w:rPr>
          <w:rFonts w:hint="eastAsia"/>
        </w:rPr>
      </w:pPr>
      <w:r>
        <w:rPr>
          <w:rFonts w:hint="default"/>
        </w:rPr>
        <w:t xml:space="preserve">    </w:t>
      </w:r>
      <w:r>
        <w:rPr>
          <w:rFonts w:hint="eastAsia"/>
        </w:rPr>
        <w:t>第二十四条　县级以上地方各级人民政府管辖下列行政复议案件：</w:t>
      </w:r>
    </w:p>
    <w:p>
      <w:pPr>
        <w:rPr>
          <w:rFonts w:hint="eastAsia"/>
        </w:rPr>
      </w:pPr>
      <w:r>
        <w:rPr>
          <w:rFonts w:hint="default"/>
        </w:rPr>
        <w:t xml:space="preserve">    </w:t>
      </w:r>
      <w:r>
        <w:rPr>
          <w:rFonts w:hint="eastAsia"/>
        </w:rPr>
        <w:t>（一）对本级人民政府工作部门作出的行政行为不服的；</w:t>
      </w:r>
    </w:p>
    <w:p>
      <w:pPr>
        <w:rPr>
          <w:rFonts w:hint="eastAsia"/>
        </w:rPr>
      </w:pPr>
      <w:r>
        <w:rPr>
          <w:rFonts w:hint="default"/>
        </w:rPr>
        <w:t xml:space="preserve">    </w:t>
      </w:r>
      <w:r>
        <w:rPr>
          <w:rFonts w:hint="eastAsia"/>
        </w:rPr>
        <w:t>（二）对下一级人民政府作出的行政行为不服的；</w:t>
      </w:r>
    </w:p>
    <w:p>
      <w:pPr>
        <w:rPr>
          <w:rFonts w:hint="eastAsia"/>
        </w:rPr>
      </w:pPr>
      <w:r>
        <w:rPr>
          <w:rFonts w:hint="default"/>
        </w:rPr>
        <w:t xml:space="preserve">    </w:t>
      </w:r>
      <w:r>
        <w:rPr>
          <w:rFonts w:hint="eastAsia"/>
        </w:rPr>
        <w:t>（三）对本级人民政府依法设立的派出机关作出的行政行为不服的；</w:t>
      </w:r>
    </w:p>
    <w:p>
      <w:pPr>
        <w:rPr>
          <w:rFonts w:hint="eastAsia"/>
        </w:rPr>
      </w:pPr>
      <w:r>
        <w:rPr>
          <w:rFonts w:hint="default"/>
        </w:rPr>
        <w:t xml:space="preserve">    </w:t>
      </w:r>
      <w:r>
        <w:rPr>
          <w:rFonts w:hint="eastAsia"/>
        </w:rPr>
        <w:t>（四）对本级人民政府或者其工作部门管理的法律、法规、规章授权的组织作出的行政行为不服的。</w:t>
      </w:r>
    </w:p>
    <w:p>
      <w:pPr>
        <w:rPr>
          <w:rFonts w:hint="eastAsia"/>
        </w:rPr>
      </w:pPr>
      <w:r>
        <w:rPr>
          <w:rFonts w:hint="eastAsia"/>
        </w:rPr>
        <w:t>　　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rPr>
          <w:rFonts w:hint="eastAsia"/>
        </w:rPr>
      </w:pPr>
      <w:r>
        <w:rPr>
          <w:rFonts w:hint="eastAsia"/>
        </w:rPr>
        <w:t>　　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rPr>
          <w:rFonts w:hint="eastAsia"/>
        </w:rPr>
      </w:pPr>
      <w:r>
        <w:rPr>
          <w:rFonts w:hint="eastAsia"/>
        </w:rPr>
        <w:t>　　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rPr>
          <w:rFonts w:hint="default"/>
          <w:lang w:val="en-US" w:eastAsia="zh-CN"/>
        </w:rPr>
      </w:pPr>
      <w:r>
        <w:rPr>
          <w:rFonts w:hint="eastAsia"/>
        </w:rPr>
        <w:t>　　</w:t>
      </w:r>
      <w:r>
        <w:rPr>
          <w:rFonts w:hint="default"/>
          <w:lang w:val="en-US" w:eastAsia="zh-CN"/>
        </w:rPr>
        <w:t>2.《行政诉讼法》的有关规定</w:t>
      </w:r>
    </w:p>
    <w:p>
      <w:pPr>
        <w:rPr>
          <w:rFonts w:hint="default"/>
          <w:lang w:val="en-US" w:eastAsia="zh-CN"/>
        </w:rPr>
      </w:pPr>
      <w:r>
        <w:rPr>
          <w:rFonts w:hint="eastAsia"/>
        </w:rPr>
        <w:t>　　</w:t>
      </w:r>
      <w:r>
        <w:rPr>
          <w:rFonts w:hint="default"/>
          <w:lang w:val="en-US" w:eastAsia="zh-CN"/>
        </w:rPr>
        <w:t>第二条  公民、法人或者其他组织认为行政机关和行政机关工作人员的行政行为侵犯其合法权益，有权依照本法向人民法院提起诉讼。</w:t>
      </w:r>
    </w:p>
    <w:p>
      <w:pPr>
        <w:rPr>
          <w:rFonts w:hint="default"/>
          <w:lang w:val="en-US" w:eastAsia="zh-CN"/>
        </w:rPr>
      </w:pPr>
      <w:r>
        <w:rPr>
          <w:rFonts w:hint="eastAsia"/>
        </w:rPr>
        <w:t>　　</w:t>
      </w:r>
      <w:r>
        <w:rPr>
          <w:rFonts w:hint="default"/>
          <w:lang w:val="en-US" w:eastAsia="zh-CN"/>
        </w:rPr>
        <w:t>前款所称行政行为，包括法律、法规、规章授权的组织作出的行政行为。</w:t>
      </w:r>
    </w:p>
    <w:p>
      <w:pPr>
        <w:rPr>
          <w:rFonts w:hint="default"/>
          <w:lang w:val="en-US" w:eastAsia="zh-CN"/>
        </w:rPr>
      </w:pPr>
      <w:r>
        <w:rPr>
          <w:rFonts w:hint="eastAsia"/>
        </w:rPr>
        <w:t>　　</w:t>
      </w:r>
      <w:r>
        <w:rPr>
          <w:rFonts w:hint="default"/>
          <w:lang w:val="en-US" w:eastAsia="zh-CN"/>
        </w:rPr>
        <w:t>第十二条  人民法院受理公民、法人或者其他组织提起的下列诉讼：</w:t>
      </w:r>
    </w:p>
    <w:p>
      <w:pPr>
        <w:rPr>
          <w:rFonts w:hint="default"/>
          <w:lang w:val="en-US" w:eastAsia="zh-CN"/>
        </w:rPr>
      </w:pPr>
      <w:r>
        <w:rPr>
          <w:rFonts w:hint="eastAsia"/>
        </w:rPr>
        <w:t>　　</w:t>
      </w:r>
      <w:r>
        <w:rPr>
          <w:rFonts w:hint="default"/>
          <w:lang w:val="en-US" w:eastAsia="zh-CN"/>
        </w:rPr>
        <w:t>（一）对行政拘留、暂扣或者吊销许可证和执照、责令停产停业、没收违法所得、没收非法财物、罚款、警告等行政处罚不服的；</w:t>
      </w:r>
    </w:p>
    <w:p>
      <w:pPr>
        <w:rPr>
          <w:rFonts w:hint="default"/>
          <w:lang w:val="en-US" w:eastAsia="zh-CN"/>
        </w:rPr>
      </w:pPr>
      <w:r>
        <w:rPr>
          <w:rFonts w:hint="eastAsia"/>
        </w:rPr>
        <w:t>　　</w:t>
      </w:r>
      <w:r>
        <w:rPr>
          <w:rFonts w:hint="default"/>
          <w:lang w:val="en-US" w:eastAsia="zh-CN"/>
        </w:rPr>
        <w:t>（二）对限制人身自由或者对财产的查封、扣押、冻结等行政强制措施和行政强制执行不服的；</w:t>
      </w:r>
    </w:p>
    <w:p>
      <w:pPr>
        <w:rPr>
          <w:rFonts w:hint="default"/>
          <w:lang w:val="en-US" w:eastAsia="zh-CN"/>
        </w:rPr>
      </w:pPr>
      <w:r>
        <w:rPr>
          <w:rFonts w:hint="eastAsia"/>
        </w:rPr>
        <w:t>　　</w:t>
      </w:r>
      <w:r>
        <w:rPr>
          <w:rFonts w:hint="default"/>
          <w:lang w:val="en-US" w:eastAsia="zh-CN"/>
        </w:rPr>
        <w:t>（三）申请行政许可，行政机关拒绝或者在法定期限内不予答复，或者对行政机关作出的有关行政许可的其他决定不服的；</w:t>
      </w:r>
    </w:p>
    <w:p>
      <w:pPr>
        <w:rPr>
          <w:rFonts w:hint="default"/>
          <w:lang w:val="en-US" w:eastAsia="zh-CN"/>
        </w:rPr>
      </w:pPr>
      <w:r>
        <w:rPr>
          <w:rFonts w:hint="eastAsia"/>
        </w:rPr>
        <w:t>　　</w:t>
      </w:r>
      <w:r>
        <w:rPr>
          <w:rFonts w:hint="default"/>
          <w:lang w:val="en-US" w:eastAsia="zh-CN"/>
        </w:rPr>
        <w:t>（四）对行政机关作出的关于确认土地、矿藏、水流、森林、山岭、草原、荒地、滩涂、海域等自然资源的所有权或者使用权的决定不服的；</w:t>
      </w:r>
    </w:p>
    <w:p>
      <w:pPr>
        <w:rPr>
          <w:rFonts w:hint="default"/>
          <w:lang w:val="en-US" w:eastAsia="zh-CN"/>
        </w:rPr>
      </w:pPr>
      <w:r>
        <w:rPr>
          <w:rFonts w:hint="eastAsia"/>
        </w:rPr>
        <w:t>　　</w:t>
      </w:r>
      <w:r>
        <w:rPr>
          <w:rFonts w:hint="default"/>
          <w:lang w:val="en-US" w:eastAsia="zh-CN"/>
        </w:rPr>
        <w:t>（五）对征收、征用决定及其补偿决定不服的；</w:t>
      </w:r>
    </w:p>
    <w:p>
      <w:pPr>
        <w:rPr>
          <w:rFonts w:hint="default"/>
          <w:lang w:val="en-US" w:eastAsia="zh-CN"/>
        </w:rPr>
      </w:pPr>
      <w:r>
        <w:rPr>
          <w:rFonts w:hint="eastAsia"/>
        </w:rPr>
        <w:t>　　</w:t>
      </w:r>
      <w:r>
        <w:rPr>
          <w:rFonts w:hint="default"/>
          <w:lang w:val="en-US" w:eastAsia="zh-CN"/>
        </w:rPr>
        <w:t>（六）申请行政机关履行保护人身权、财产权等合法权益的法定职责，行政机关拒绝履行或者不予答复的；</w:t>
      </w:r>
    </w:p>
    <w:p>
      <w:pPr>
        <w:rPr>
          <w:rFonts w:hint="default"/>
          <w:lang w:val="en-US" w:eastAsia="zh-CN"/>
        </w:rPr>
      </w:pPr>
      <w:r>
        <w:rPr>
          <w:rFonts w:hint="eastAsia"/>
        </w:rPr>
        <w:t>　　</w:t>
      </w:r>
      <w:r>
        <w:rPr>
          <w:rFonts w:hint="default"/>
          <w:lang w:val="en-US" w:eastAsia="zh-CN"/>
        </w:rPr>
        <w:t>（七）认为行政机关侵犯其经营自主权或者农村土地承包经营权、农村土地经营权的；</w:t>
      </w:r>
    </w:p>
    <w:p>
      <w:pPr>
        <w:rPr>
          <w:rFonts w:hint="default"/>
          <w:lang w:val="en-US" w:eastAsia="zh-CN"/>
        </w:rPr>
      </w:pPr>
      <w:r>
        <w:rPr>
          <w:rFonts w:hint="eastAsia"/>
        </w:rPr>
        <w:t>　　</w:t>
      </w:r>
      <w:r>
        <w:rPr>
          <w:rFonts w:hint="default"/>
          <w:lang w:val="en-US" w:eastAsia="zh-CN"/>
        </w:rPr>
        <w:t>（八）认为行政机关滥用行政权力排除或者限制竞争的；</w:t>
      </w:r>
    </w:p>
    <w:p>
      <w:pPr>
        <w:rPr>
          <w:rFonts w:hint="default"/>
          <w:lang w:val="en-US" w:eastAsia="zh-CN"/>
        </w:rPr>
      </w:pPr>
      <w:r>
        <w:rPr>
          <w:rFonts w:hint="eastAsia"/>
        </w:rPr>
        <w:t>　　</w:t>
      </w:r>
      <w:r>
        <w:rPr>
          <w:rFonts w:hint="default"/>
          <w:lang w:val="en-US" w:eastAsia="zh-CN"/>
        </w:rPr>
        <w:t>（九）认为行政机关违法集资、摊派费用或者违法要求履行其他义务的；</w:t>
      </w:r>
    </w:p>
    <w:p>
      <w:pPr>
        <w:rPr>
          <w:rFonts w:hint="default"/>
          <w:lang w:val="en-US" w:eastAsia="zh-CN"/>
        </w:rPr>
      </w:pPr>
      <w:r>
        <w:rPr>
          <w:rFonts w:hint="eastAsia"/>
        </w:rPr>
        <w:t>　　</w:t>
      </w:r>
      <w:r>
        <w:rPr>
          <w:rFonts w:hint="default"/>
          <w:lang w:val="en-US" w:eastAsia="zh-CN"/>
        </w:rPr>
        <w:t>（十）认为行政机关没有依法支付抚恤金、最低生活保障待遇或者社会保险待遇的；</w:t>
      </w:r>
    </w:p>
    <w:p>
      <w:pPr>
        <w:rPr>
          <w:rFonts w:hint="default"/>
          <w:lang w:val="en-US" w:eastAsia="zh-CN"/>
        </w:rPr>
      </w:pPr>
      <w:r>
        <w:rPr>
          <w:rFonts w:hint="eastAsia"/>
        </w:rPr>
        <w:t>　　</w:t>
      </w:r>
      <w:r>
        <w:rPr>
          <w:rFonts w:hint="default"/>
          <w:lang w:val="en-US" w:eastAsia="zh-CN"/>
        </w:rPr>
        <w:t>（十一）认为行政机关不依法履行、未按照约定履行或者违法变更、解除政府特许经营协议、土地房屋征收补偿协议等协议的；</w:t>
      </w:r>
    </w:p>
    <w:p>
      <w:pPr>
        <w:rPr>
          <w:rFonts w:hint="default"/>
          <w:lang w:val="en-US" w:eastAsia="zh-CN"/>
        </w:rPr>
      </w:pPr>
      <w:r>
        <w:rPr>
          <w:rFonts w:hint="eastAsia"/>
        </w:rPr>
        <w:t>　　</w:t>
      </w:r>
      <w:r>
        <w:rPr>
          <w:rFonts w:hint="default"/>
          <w:lang w:val="en-US" w:eastAsia="zh-CN"/>
        </w:rPr>
        <w:t>（十二）认为行政机关侵犯其他人身权、财产权等合法权益的。</w:t>
      </w:r>
    </w:p>
    <w:p>
      <w:pPr>
        <w:rPr>
          <w:rFonts w:hint="default"/>
          <w:lang w:val="en-US" w:eastAsia="zh-CN"/>
        </w:rPr>
      </w:pPr>
      <w:r>
        <w:rPr>
          <w:rFonts w:hint="eastAsia"/>
        </w:rPr>
        <w:t>　　</w:t>
      </w:r>
      <w:r>
        <w:rPr>
          <w:rFonts w:hint="default"/>
          <w:lang w:val="en-US" w:eastAsia="zh-CN"/>
        </w:rPr>
        <w:t>除前款规定外，人民法院受理法律、法规规定可以提起诉讼的其他行政案件。</w:t>
      </w:r>
    </w:p>
    <w:p>
      <w:pPr>
        <w:rPr>
          <w:rFonts w:hint="default"/>
          <w:lang w:val="en-US" w:eastAsia="zh-CN"/>
        </w:rPr>
      </w:pPr>
      <w:r>
        <w:rPr>
          <w:rFonts w:hint="eastAsia"/>
        </w:rPr>
        <w:t>　　</w:t>
      </w:r>
      <w:r>
        <w:rPr>
          <w:rFonts w:hint="default"/>
          <w:lang w:val="en-US" w:eastAsia="zh-CN"/>
        </w:rPr>
        <w:t>第四十四条  对属于人民法院受案范围的行政案件，公民、法人或者其他组织可以先向行政机关申请复议，对复议决定不服的，再向人民法院提起诉讼；也可以直接向人民法院提起诉讼。</w:t>
      </w:r>
    </w:p>
    <w:p>
      <w:pPr>
        <w:rPr>
          <w:rFonts w:hint="default"/>
          <w:lang w:val="en-US" w:eastAsia="zh-CN"/>
        </w:rPr>
      </w:pPr>
      <w:r>
        <w:rPr>
          <w:rFonts w:hint="eastAsia"/>
        </w:rPr>
        <w:t>　　</w:t>
      </w:r>
      <w:r>
        <w:rPr>
          <w:rFonts w:hint="default"/>
          <w:lang w:val="en-US" w:eastAsia="zh-CN"/>
        </w:rPr>
        <w:t>法律、法规规定应当先向行政机关申请复议，对复议决定不服再向人民法院提起诉讼的，依照法律、法规的规定。</w:t>
      </w:r>
    </w:p>
    <w:p>
      <w:pPr>
        <w:rPr>
          <w:rFonts w:hint="default"/>
          <w:lang w:val="en-US" w:eastAsia="zh-CN"/>
        </w:rPr>
      </w:pPr>
      <w:r>
        <w:rPr>
          <w:rFonts w:hint="eastAsia"/>
        </w:rPr>
        <w:t>　　</w:t>
      </w:r>
      <w:r>
        <w:rPr>
          <w:rFonts w:hint="default"/>
          <w:lang w:val="en-US" w:eastAsia="zh-CN"/>
        </w:rPr>
        <w:t>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rPr>
          <w:rFonts w:hint="default"/>
          <w:lang w:val="en-US" w:eastAsia="zh-CN"/>
        </w:rPr>
      </w:pPr>
      <w:r>
        <w:rPr>
          <w:rFonts w:hint="eastAsia"/>
        </w:rPr>
        <w:t>　　</w:t>
      </w:r>
      <w:r>
        <w:rPr>
          <w:rFonts w:hint="default"/>
          <w:lang w:val="en-US" w:eastAsia="zh-CN"/>
        </w:rPr>
        <w:t>第四十六条  公民、法人或者其他组织直接向人民法院提起诉讼的，应当自知道或者应当知道作出行政行为之日起六个月内提出。法律另有规定的除外。</w:t>
      </w:r>
    </w:p>
    <w:p>
      <w:pPr>
        <w:rPr>
          <w:rFonts w:hint="default"/>
          <w:lang w:val="en-US" w:eastAsia="zh-CN"/>
        </w:rPr>
      </w:pPr>
      <w:r>
        <w:rPr>
          <w:rFonts w:hint="eastAsia"/>
        </w:rPr>
        <w:t>　　</w:t>
      </w:r>
      <w:r>
        <w:rPr>
          <w:rFonts w:hint="default"/>
          <w:lang w:val="en-US" w:eastAsia="zh-CN"/>
        </w:rPr>
        <w:t>因不动产提起诉讼的案件自行政行为作出之日起超过二十年，其他案件自行政行为作出之日起超过五年提起诉讼的，人民法院不予受理。</w:t>
      </w:r>
    </w:p>
    <w:p>
      <w:pPr>
        <w:rPr>
          <w:rFonts w:hint="default"/>
          <w:lang w:val="en-US" w:eastAsia="zh-CN"/>
        </w:rPr>
      </w:pPr>
      <w:r>
        <w:rPr>
          <w:rFonts w:hint="eastAsia"/>
        </w:rPr>
        <w:t>　　</w:t>
      </w:r>
      <w:r>
        <w:rPr>
          <w:rFonts w:hint="default"/>
          <w:lang w:val="en-US" w:eastAsia="zh-CN"/>
        </w:rPr>
        <w:t>3.《行政处罚法》的有关规定</w:t>
      </w:r>
    </w:p>
    <w:p>
      <w:pPr>
        <w:rPr>
          <w:rFonts w:hint="default"/>
          <w:lang w:val="en-US" w:eastAsia="zh-CN"/>
        </w:rPr>
      </w:pPr>
      <w:r>
        <w:rPr>
          <w:rFonts w:hint="default"/>
          <w:lang w:val="en-US" w:eastAsia="zh-CN"/>
        </w:rPr>
        <w:t>　　第七条　公民、法人或者其他组织对行政机关所给予的行政处罚，享有陈述权、申辩权；对行政处罚不服的，有权依法申请行政复议或者提起行政诉讼。</w:t>
      </w:r>
    </w:p>
    <w:p>
      <w:pPr>
        <w:rPr>
          <w:rFonts w:hint="default"/>
          <w:lang w:val="en-US" w:eastAsia="zh-CN"/>
        </w:rPr>
      </w:pPr>
      <w:r>
        <w:rPr>
          <w:rFonts w:hint="default"/>
          <w:lang w:val="en-US" w:eastAsia="zh-CN"/>
        </w:rPr>
        <w:t>　　公民、法人或者其他组织因行政机关违法给予行政处罚受到损害的，有权依法提出赔偿要求。</w:t>
      </w:r>
    </w:p>
    <w:p>
      <w:pPr>
        <w:rPr>
          <w:rFonts w:hint="default"/>
          <w:lang w:val="en-US" w:eastAsia="zh-CN"/>
        </w:rPr>
      </w:pPr>
      <w:r>
        <w:rPr>
          <w:rFonts w:hint="default"/>
          <w:lang w:val="en-US" w:eastAsia="zh-CN"/>
        </w:rPr>
        <w:t>　　第四十四条　行政机关在作出行政处罚决定之前，应当告知当事人拟作出的行政处罚内容及事实、理由、依据，并告知当事人依法享有的陈述、申辩、要求听证等权利。</w:t>
      </w:r>
    </w:p>
    <w:p>
      <w:pPr>
        <w:rPr>
          <w:rFonts w:hint="default"/>
          <w:lang w:val="en-US" w:eastAsia="zh-CN"/>
        </w:rPr>
      </w:pPr>
      <w:r>
        <w:rPr>
          <w:rFonts w:hint="default"/>
          <w:lang w:val="en-US" w:eastAsia="zh-CN"/>
        </w:rPr>
        <w:t>　　第四十五条　当事人有权进行陈述和申辩。行政机关必须充分听取当事人的意见，对当事人提出的事实、理由和证据，应当进行复核；当事人提出的事实、理由或者证据成立的，行政机关应当采纳。</w:t>
      </w:r>
    </w:p>
    <w:p>
      <w:pPr>
        <w:rPr>
          <w:rFonts w:hint="default"/>
          <w:lang w:val="en-US" w:eastAsia="zh-CN"/>
        </w:rPr>
      </w:pPr>
      <w:r>
        <w:rPr>
          <w:rFonts w:hint="default"/>
          <w:lang w:val="en-US" w:eastAsia="zh-CN"/>
        </w:rPr>
        <w:t>　　行政机关不得因当事人陈述、申辩而给予更重的处罚。</w:t>
      </w:r>
    </w:p>
    <w:p>
      <w:pPr>
        <w:rPr>
          <w:rFonts w:hint="default"/>
          <w:lang w:val="en-US" w:eastAsia="zh-CN"/>
        </w:rPr>
      </w:pPr>
      <w:r>
        <w:rPr>
          <w:rFonts w:hint="default"/>
          <w:lang w:val="en-US" w:eastAsia="zh-CN"/>
        </w:rPr>
        <w:t>　　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rPr>
          <w:rFonts w:hint="default"/>
          <w:lang w:val="en-US" w:eastAsia="zh-CN"/>
        </w:rPr>
      </w:pPr>
      <w:r>
        <w:rPr>
          <w:rFonts w:hint="default"/>
          <w:lang w:val="en-US" w:eastAsia="zh-CN"/>
        </w:rPr>
        <w:t>　　第六十三条　行政机关拟作出下列行政处罚决定，应当告知当事人有要求听证的权利，当事人要求听证的，行政机关应当组织听证：</w:t>
      </w:r>
    </w:p>
    <w:p>
      <w:pPr>
        <w:rPr>
          <w:rFonts w:hint="default"/>
          <w:lang w:val="en-US" w:eastAsia="zh-CN"/>
        </w:rPr>
      </w:pPr>
      <w:r>
        <w:rPr>
          <w:rFonts w:hint="default"/>
          <w:lang w:val="en-US" w:eastAsia="zh-CN"/>
        </w:rPr>
        <w:t>　　（一）较大数额罚款；</w:t>
      </w:r>
    </w:p>
    <w:p>
      <w:pPr>
        <w:rPr>
          <w:rFonts w:hint="default"/>
          <w:lang w:val="en-US" w:eastAsia="zh-CN"/>
        </w:rPr>
      </w:pPr>
      <w:r>
        <w:rPr>
          <w:rFonts w:hint="default"/>
          <w:lang w:val="en-US" w:eastAsia="zh-CN"/>
        </w:rPr>
        <w:t>　　（二）没收较大数额违法所得、没收较大价值非法财物；</w:t>
      </w:r>
    </w:p>
    <w:p>
      <w:pPr>
        <w:rPr>
          <w:rFonts w:hint="default"/>
          <w:lang w:val="en-US" w:eastAsia="zh-CN"/>
        </w:rPr>
      </w:pPr>
      <w:r>
        <w:rPr>
          <w:rFonts w:hint="default"/>
          <w:lang w:val="en-US" w:eastAsia="zh-CN"/>
        </w:rPr>
        <w:t>　　（三）降低资质等级、吊销许可证件；</w:t>
      </w:r>
    </w:p>
    <w:p>
      <w:pPr>
        <w:rPr>
          <w:rFonts w:hint="default"/>
          <w:lang w:val="en-US" w:eastAsia="zh-CN"/>
        </w:rPr>
      </w:pPr>
      <w:r>
        <w:rPr>
          <w:rFonts w:hint="default"/>
          <w:lang w:val="en-US" w:eastAsia="zh-CN"/>
        </w:rPr>
        <w:t>　　（四）责令停产停业、责令关闭、限制从业；</w:t>
      </w:r>
    </w:p>
    <w:p>
      <w:pPr>
        <w:rPr>
          <w:rFonts w:hint="default"/>
          <w:lang w:val="en-US" w:eastAsia="zh-CN"/>
        </w:rPr>
      </w:pPr>
      <w:r>
        <w:rPr>
          <w:rFonts w:hint="default"/>
          <w:lang w:val="en-US" w:eastAsia="zh-CN"/>
        </w:rPr>
        <w:t>　　（五）其他较重的行政处罚；</w:t>
      </w:r>
    </w:p>
    <w:p>
      <w:pPr>
        <w:rPr>
          <w:rFonts w:hint="default"/>
          <w:lang w:val="en-US" w:eastAsia="zh-CN"/>
        </w:rPr>
      </w:pPr>
      <w:r>
        <w:rPr>
          <w:rFonts w:hint="default"/>
          <w:lang w:val="en-US" w:eastAsia="zh-CN"/>
        </w:rPr>
        <w:t>　　（六）法律、法规、规章规定的其他情形。</w:t>
      </w:r>
    </w:p>
    <w:p>
      <w:pPr>
        <w:ind w:firstLine="420"/>
        <w:rPr>
          <w:rFonts w:hint="default"/>
          <w:lang w:val="en-US" w:eastAsia="zh-CN"/>
        </w:rPr>
      </w:pPr>
      <w:r>
        <w:rPr>
          <w:rFonts w:hint="default"/>
          <w:lang w:val="en-US" w:eastAsia="zh-CN"/>
        </w:rPr>
        <w:t>当事人不承担行政机关组织听证的费用。</w:t>
      </w:r>
    </w:p>
    <w:p>
      <w:pPr>
        <w:rPr>
          <w:rFonts w:hint="default"/>
          <w:lang w:val="en-US" w:eastAsia="zh-CN"/>
        </w:rPr>
      </w:pPr>
      <w:r>
        <w:rPr>
          <w:rFonts w:hint="default"/>
          <w:lang w:val="en-US" w:eastAsia="zh-CN"/>
        </w:rPr>
        <w:t>　　第六十四条　听证应当依照以下程序组织：</w:t>
      </w:r>
    </w:p>
    <w:p>
      <w:pPr>
        <w:rPr>
          <w:rFonts w:hint="default"/>
          <w:lang w:val="en-US" w:eastAsia="zh-CN"/>
        </w:rPr>
      </w:pPr>
      <w:r>
        <w:rPr>
          <w:rFonts w:hint="default"/>
          <w:lang w:val="en-US" w:eastAsia="zh-CN"/>
        </w:rPr>
        <w:t>　　（一）当事人要求听证的，应当在行政机关告知后五日内提出；</w:t>
      </w:r>
    </w:p>
    <w:p>
      <w:pPr>
        <w:rPr>
          <w:rFonts w:hint="default"/>
          <w:lang w:val="en-US" w:eastAsia="zh-CN"/>
        </w:rPr>
      </w:pPr>
      <w:r>
        <w:rPr>
          <w:rFonts w:hint="default"/>
          <w:lang w:val="en-US" w:eastAsia="zh-CN"/>
        </w:rPr>
        <w:t>　　（二）行政机关应当在举行听证的七日前，通知当事人及有关人员听证的时间、地点；</w:t>
      </w:r>
    </w:p>
    <w:p>
      <w:pPr>
        <w:rPr>
          <w:rFonts w:hint="default"/>
          <w:lang w:val="en-US" w:eastAsia="zh-CN"/>
        </w:rPr>
      </w:pPr>
      <w:r>
        <w:rPr>
          <w:rFonts w:hint="default"/>
          <w:lang w:val="en-US" w:eastAsia="zh-CN"/>
        </w:rPr>
        <w:t>　　（三）除涉及国家秘密、商业秘密或者个人隐私依法予以保密外，听证公开举行；</w:t>
      </w:r>
    </w:p>
    <w:p>
      <w:pPr>
        <w:rPr>
          <w:rFonts w:hint="default"/>
          <w:lang w:val="en-US" w:eastAsia="zh-CN"/>
        </w:rPr>
      </w:pPr>
      <w:r>
        <w:rPr>
          <w:rFonts w:hint="default"/>
          <w:lang w:val="en-US" w:eastAsia="zh-CN"/>
        </w:rPr>
        <w:t>　　（四）听证由行政机关指定的非本案调查人员主持；当事人认为主持人与本案有直接利害关系的，有权申请回避；</w:t>
      </w:r>
    </w:p>
    <w:p>
      <w:pPr>
        <w:rPr>
          <w:rFonts w:hint="default"/>
          <w:lang w:val="en-US" w:eastAsia="zh-CN"/>
        </w:rPr>
      </w:pPr>
      <w:r>
        <w:rPr>
          <w:rFonts w:hint="default"/>
          <w:lang w:val="en-US" w:eastAsia="zh-CN"/>
        </w:rPr>
        <w:t>　　（五）当事人可以亲自参加听证，也可以委托一至二人代理；</w:t>
      </w:r>
    </w:p>
    <w:p>
      <w:pPr>
        <w:rPr>
          <w:rFonts w:hint="default"/>
          <w:lang w:val="en-US" w:eastAsia="zh-CN"/>
        </w:rPr>
      </w:pPr>
      <w:r>
        <w:rPr>
          <w:rFonts w:hint="default"/>
          <w:lang w:val="en-US" w:eastAsia="zh-CN"/>
        </w:rPr>
        <w:t>　　（六）当事人及其代理人无正当理由拒不出席听证或者未经许可中途退出听证的，视为放弃听证权利，行政机关终止听证；</w:t>
      </w:r>
    </w:p>
    <w:p>
      <w:pPr>
        <w:rPr>
          <w:rFonts w:hint="default"/>
          <w:lang w:val="en-US" w:eastAsia="zh-CN"/>
        </w:rPr>
      </w:pPr>
      <w:r>
        <w:rPr>
          <w:rFonts w:hint="default"/>
          <w:lang w:val="en-US" w:eastAsia="zh-CN"/>
        </w:rPr>
        <w:t>　　（七）举行听证时，调查人员提出当事人违法的事实、证据和行政处罚建议，当事人进行申辩和质证；</w:t>
      </w:r>
    </w:p>
    <w:p>
      <w:pPr>
        <w:ind w:firstLine="420"/>
        <w:rPr>
          <w:rFonts w:hint="default"/>
          <w:lang w:val="en-US" w:eastAsia="zh-CN"/>
        </w:rPr>
      </w:pPr>
      <w:r>
        <w:rPr>
          <w:rFonts w:hint="default"/>
          <w:lang w:val="en-US" w:eastAsia="zh-CN"/>
        </w:rPr>
        <w:t>（八）听证应当制作笔录。笔录应当交当事人或者其代理人核对无误后签字或者盖章。当事人或者其代理人拒绝签字或者盖章的，由听证主持人在笔录中注明。</w:t>
      </w:r>
    </w:p>
    <w:p>
      <w:pPr>
        <w:rPr>
          <w:rFonts w:hint="default"/>
          <w:lang w:val="en-US" w:eastAsia="zh-CN"/>
        </w:rPr>
      </w:pPr>
      <w:r>
        <w:rPr>
          <w:rFonts w:hint="default"/>
          <w:lang w:val="en-US" w:eastAsia="zh-CN"/>
        </w:rPr>
        <w:t>　　第七十三条　当事人对行政处罚决定不服，申请行政复议或者提起行政诉讼的，行政处罚不停止执行，法律另有规定的除外。</w:t>
      </w:r>
    </w:p>
    <w:p>
      <w:pPr>
        <w:rPr>
          <w:rFonts w:hint="default"/>
          <w:lang w:val="en-US" w:eastAsia="zh-CN"/>
        </w:rPr>
      </w:pPr>
      <w:r>
        <w:rPr>
          <w:rFonts w:hint="default"/>
          <w:lang w:val="en-US" w:eastAsia="zh-CN"/>
        </w:rPr>
        <w:t>　　当事人对限制人身自由的行政处罚决定不服，申请行政复议或者提起行政诉讼的，可以向作出决定的机关提出暂缓执行申请。符合法律规定情形的，应当暂缓执行。</w:t>
      </w:r>
    </w:p>
    <w:p>
      <w:pPr>
        <w:rPr>
          <w:rFonts w:hint="default"/>
          <w:lang w:val="en-US" w:eastAsia="zh-CN"/>
        </w:rPr>
      </w:pPr>
      <w:r>
        <w:rPr>
          <w:rFonts w:hint="default"/>
          <w:lang w:val="en-US" w:eastAsia="zh-CN"/>
        </w:rPr>
        <w:t>　　当事人申请行政复议或者提起行政诉讼的，加处罚款的数额在行政复议或者行政诉讼期间不予计算。</w:t>
      </w:r>
    </w:p>
    <w:p>
      <w:pPr>
        <w:rPr>
          <w:rFonts w:hint="eastAsia"/>
        </w:rPr>
      </w:pPr>
      <w:r>
        <w:rPr>
          <w:rFonts w:hint="default"/>
          <w:lang w:val="en-US" w:eastAsia="zh-CN"/>
        </w:rPr>
        <w:t>　　</w:t>
      </w:r>
      <w:r>
        <w:rPr>
          <w:rFonts w:hint="eastAsia"/>
        </w:rPr>
        <w:t>4.《国家赔偿法》的有关规定</w:t>
      </w:r>
    </w:p>
    <w:p>
      <w:pPr>
        <w:rPr>
          <w:rFonts w:hint="eastAsia"/>
        </w:rPr>
      </w:pPr>
      <w:r>
        <w:rPr>
          <w:rFonts w:hint="default"/>
          <w:lang w:val="en-US" w:eastAsia="zh-CN"/>
        </w:rPr>
        <w:t>　　</w:t>
      </w:r>
      <w:r>
        <w:rPr>
          <w:rFonts w:hint="eastAsia"/>
        </w:rPr>
        <w:t xml:space="preserve">第三条　行政机关及其工作人员在行使行政职权时有下列侵犯人身权情形之一的，受害人有取得赔偿的权利： </w:t>
      </w:r>
    </w:p>
    <w:p>
      <w:pPr>
        <w:rPr>
          <w:rFonts w:hint="eastAsia"/>
        </w:rPr>
      </w:pPr>
      <w:r>
        <w:rPr>
          <w:rFonts w:hint="default"/>
          <w:lang w:val="en-US" w:eastAsia="zh-CN"/>
        </w:rPr>
        <w:t>　　</w:t>
      </w:r>
      <w:r>
        <w:rPr>
          <w:rFonts w:hint="eastAsia"/>
        </w:rPr>
        <w:t xml:space="preserve">（一）违法拘留或者违法采取限制公民人身自由的行政强制措施的； </w:t>
      </w:r>
    </w:p>
    <w:p>
      <w:pPr>
        <w:rPr>
          <w:rFonts w:hint="eastAsia"/>
        </w:rPr>
      </w:pPr>
      <w:r>
        <w:rPr>
          <w:rFonts w:hint="default"/>
          <w:lang w:val="en-US" w:eastAsia="zh-CN"/>
        </w:rPr>
        <w:t>　　</w:t>
      </w:r>
      <w:r>
        <w:rPr>
          <w:rFonts w:hint="eastAsia"/>
        </w:rPr>
        <w:t xml:space="preserve">（二）非法拘禁或者以其他方法非法剥夺公民人身自由的； </w:t>
      </w:r>
    </w:p>
    <w:p>
      <w:pPr>
        <w:rPr>
          <w:rFonts w:hint="eastAsia"/>
        </w:rPr>
      </w:pPr>
      <w:r>
        <w:rPr>
          <w:rFonts w:hint="default"/>
          <w:lang w:val="en-US" w:eastAsia="zh-CN"/>
        </w:rPr>
        <w:t>　　</w:t>
      </w:r>
      <w:r>
        <w:rPr>
          <w:rFonts w:hint="eastAsia"/>
        </w:rPr>
        <w:t xml:space="preserve">（三）以殴打、虐待等行为或者唆使、放纵他人以殴打、虐待等行为造成公民身体伤害或者死亡的； </w:t>
      </w:r>
    </w:p>
    <w:p>
      <w:pPr>
        <w:rPr>
          <w:rFonts w:hint="eastAsia"/>
        </w:rPr>
      </w:pPr>
      <w:r>
        <w:rPr>
          <w:rFonts w:hint="default"/>
          <w:lang w:val="en-US" w:eastAsia="zh-CN"/>
        </w:rPr>
        <w:t>　　</w:t>
      </w:r>
      <w:r>
        <w:rPr>
          <w:rFonts w:hint="eastAsia"/>
        </w:rPr>
        <w:t xml:space="preserve">（四）违法使用武器、警械造成公民身体伤害或者死亡的； </w:t>
      </w:r>
    </w:p>
    <w:p>
      <w:pPr>
        <w:rPr>
          <w:rFonts w:hint="eastAsia"/>
        </w:rPr>
      </w:pPr>
      <w:r>
        <w:rPr>
          <w:rFonts w:hint="default"/>
          <w:lang w:val="en-US" w:eastAsia="zh-CN"/>
        </w:rPr>
        <w:t>　　</w:t>
      </w:r>
      <w:r>
        <w:rPr>
          <w:rFonts w:hint="eastAsia"/>
        </w:rPr>
        <w:t xml:space="preserve">（五）造成公民身体伤害或者死亡的其他违法行为。 </w:t>
      </w:r>
    </w:p>
    <w:p>
      <w:pPr>
        <w:rPr>
          <w:rFonts w:hint="eastAsia"/>
        </w:rPr>
      </w:pPr>
      <w:r>
        <w:rPr>
          <w:rFonts w:hint="default"/>
          <w:lang w:val="en-US" w:eastAsia="zh-CN"/>
        </w:rPr>
        <w:t>　　</w:t>
      </w:r>
      <w:r>
        <w:rPr>
          <w:rFonts w:hint="eastAsia"/>
        </w:rPr>
        <w:t xml:space="preserve">第四条　行政机关及其工作人员在行使行政职权时有下列侵犯财产权情形之一的，受害人有取得赔偿的权利： </w:t>
      </w:r>
    </w:p>
    <w:p>
      <w:pPr>
        <w:rPr>
          <w:rFonts w:hint="eastAsia"/>
        </w:rPr>
      </w:pPr>
      <w:r>
        <w:rPr>
          <w:rFonts w:hint="default"/>
          <w:lang w:val="en-US" w:eastAsia="zh-CN"/>
        </w:rPr>
        <w:t>　　</w:t>
      </w:r>
      <w:r>
        <w:rPr>
          <w:rFonts w:hint="eastAsia"/>
        </w:rPr>
        <w:t xml:space="preserve">（一）违法实施罚款、吊销许可证和执照、责令停产停业、没收财物等行政处罚的； </w:t>
      </w:r>
    </w:p>
    <w:p>
      <w:pPr>
        <w:rPr>
          <w:rFonts w:hint="eastAsia"/>
        </w:rPr>
      </w:pPr>
      <w:r>
        <w:rPr>
          <w:rFonts w:hint="default"/>
          <w:lang w:val="en-US" w:eastAsia="zh-CN"/>
        </w:rPr>
        <w:t>　　</w:t>
      </w:r>
      <w:r>
        <w:rPr>
          <w:rFonts w:hint="eastAsia"/>
        </w:rPr>
        <w:t xml:space="preserve">（二）违法对财产采取查封、扣押、冻结等行政强制措施的； </w:t>
      </w:r>
    </w:p>
    <w:p>
      <w:pPr>
        <w:rPr>
          <w:rFonts w:hint="eastAsia"/>
        </w:rPr>
      </w:pPr>
      <w:r>
        <w:rPr>
          <w:rFonts w:hint="default"/>
          <w:lang w:val="en-US" w:eastAsia="zh-CN"/>
        </w:rPr>
        <w:t>　　</w:t>
      </w:r>
      <w:r>
        <w:rPr>
          <w:rFonts w:hint="eastAsia"/>
        </w:rPr>
        <w:t xml:space="preserve">（三）违法征收、征用财产的； </w:t>
      </w:r>
    </w:p>
    <w:p>
      <w:pPr>
        <w:rPr>
          <w:rFonts w:hint="eastAsia"/>
        </w:rPr>
      </w:pPr>
      <w:r>
        <w:rPr>
          <w:rFonts w:hint="default"/>
          <w:lang w:val="en-US" w:eastAsia="zh-CN"/>
        </w:rPr>
        <w:t>　　</w:t>
      </w:r>
      <w:r>
        <w:rPr>
          <w:rFonts w:hint="eastAsia"/>
        </w:rPr>
        <w:t>（四）造成财产损害的其他违法行为。</w:t>
      </w:r>
    </w:p>
    <w:p>
      <w:pPr>
        <w:rPr>
          <w:rFonts w:hint="eastAsia"/>
        </w:rPr>
      </w:pPr>
      <w:r>
        <w:rPr>
          <w:rFonts w:hint="default"/>
          <w:lang w:val="en-US" w:eastAsia="zh-CN"/>
        </w:rPr>
        <w:t>　　</w:t>
      </w:r>
      <w:r>
        <w:rPr>
          <w:rFonts w:hint="eastAsia"/>
        </w:rPr>
        <w:t xml:space="preserve">第九条　赔偿义务机关有本法第三条、第四条规定情形之一的，应当给予赔偿。 </w:t>
      </w:r>
    </w:p>
    <w:p>
      <w:pPr>
        <w:rPr>
          <w:rFonts w:hint="eastAsia"/>
        </w:rPr>
      </w:pPr>
      <w:r>
        <w:rPr>
          <w:rFonts w:hint="default"/>
          <w:lang w:val="en-US" w:eastAsia="zh-CN"/>
        </w:rPr>
        <w:t>　　</w:t>
      </w:r>
      <w:r>
        <w:rPr>
          <w:rFonts w:hint="eastAsia"/>
        </w:rPr>
        <w:t>赔偿请求人要求赔偿，应当先向赔偿义务机关提出，也可以在申请行政复议或者提起行政诉讼时一并提出。</w:t>
      </w:r>
    </w:p>
    <w:p>
      <w:pPr>
        <w:rPr>
          <w:rFonts w:hint="eastAsia"/>
        </w:rPr>
      </w:pPr>
      <w:r>
        <w:rPr>
          <w:rFonts w:hint="default"/>
          <w:lang w:val="en-US" w:eastAsia="zh-CN"/>
        </w:rPr>
        <w:t>　　</w:t>
      </w:r>
      <w:r>
        <w:rPr>
          <w:rFonts w:hint="eastAsia"/>
        </w:rPr>
        <w:t xml:space="preserve">第十四条　赔偿义务机关在规定期限内未作出是否赔偿的决定，赔偿请求人可以自期限届满之日起三个月内，向人民法院提起诉讼。 </w:t>
      </w:r>
    </w:p>
    <w:p>
      <w:pPr>
        <w:rPr>
          <w:rFonts w:hint="eastAsia"/>
        </w:rPr>
      </w:pPr>
      <w:r>
        <w:rPr>
          <w:rFonts w:hint="default"/>
          <w:lang w:val="en-US" w:eastAsia="zh-CN"/>
        </w:rPr>
        <w:t>　　</w:t>
      </w:r>
      <w:r>
        <w:rPr>
          <w:rFonts w:hint="eastAsia"/>
        </w:rPr>
        <w:t>赔偿请求人对赔偿的方式、项目、数额有异议的，或者赔偿义务机关作出不予赔偿决定的，赔偿请求人可以自赔偿义务机关作出赔偿或者不予赔偿决定之日起三个月内，向人民法院提起诉讼。</w:t>
      </w:r>
    </w:p>
    <w:p>
      <w:pPr>
        <w:rPr>
          <w:rFonts w:hint="eastAsia"/>
        </w:rPr>
      </w:pPr>
      <w:r>
        <w:rPr>
          <w:rFonts w:hint="default"/>
          <w:lang w:val="en-US" w:eastAsia="zh-CN"/>
        </w:rPr>
        <w:t>　　</w:t>
      </w:r>
      <w:r>
        <w:rPr>
          <w:rFonts w:hint="eastAsia"/>
        </w:rPr>
        <w:t xml:space="preserve">第三十二条　国家赔偿以支付赔偿金为主要方式。 </w:t>
      </w:r>
    </w:p>
    <w:p>
      <w:pPr>
        <w:rPr>
          <w:rFonts w:hint="eastAsia"/>
        </w:rPr>
      </w:pPr>
      <w:r>
        <w:rPr>
          <w:rFonts w:hint="default"/>
          <w:lang w:val="en-US" w:eastAsia="zh-CN"/>
        </w:rPr>
        <w:t>　　</w:t>
      </w:r>
      <w:r>
        <w:rPr>
          <w:rFonts w:hint="eastAsia"/>
        </w:rPr>
        <w:t>能够返还财产或者恢复原状的，予以返还财产或者恢复原状。</w:t>
      </w:r>
    </w:p>
    <w:p>
      <w:pPr>
        <w:rPr>
          <w:rFonts w:hint="eastAsia"/>
        </w:rPr>
      </w:pPr>
      <w:r>
        <w:rPr>
          <w:rFonts w:hint="default"/>
          <w:lang w:val="en-US" w:eastAsia="zh-CN"/>
        </w:rPr>
        <w:t>　　</w:t>
      </w:r>
      <w:r>
        <w:rPr>
          <w:rFonts w:hint="eastAsia"/>
        </w:rPr>
        <w:t xml:space="preserve">第三十六条　侵犯公民、法人和其他组织的财产权造成损害的，按照下列规定处理： </w:t>
      </w:r>
    </w:p>
    <w:p>
      <w:pPr>
        <w:rPr>
          <w:rFonts w:hint="eastAsia"/>
        </w:rPr>
      </w:pPr>
      <w:r>
        <w:rPr>
          <w:rFonts w:hint="default"/>
          <w:lang w:val="en-US" w:eastAsia="zh-CN"/>
        </w:rPr>
        <w:t>　　</w:t>
      </w:r>
      <w:r>
        <w:rPr>
          <w:rFonts w:hint="eastAsia"/>
        </w:rPr>
        <w:t xml:space="preserve">（一）处罚款、罚金、追缴、没收财产或者违法征收、征用财产的，返还财产； </w:t>
      </w:r>
    </w:p>
    <w:p>
      <w:pPr>
        <w:rPr>
          <w:rFonts w:hint="eastAsia"/>
        </w:rPr>
      </w:pPr>
      <w:r>
        <w:rPr>
          <w:rFonts w:hint="default"/>
          <w:lang w:val="en-US" w:eastAsia="zh-CN"/>
        </w:rPr>
        <w:t>　　</w:t>
      </w:r>
      <w:r>
        <w:rPr>
          <w:rFonts w:hint="eastAsia"/>
        </w:rPr>
        <w:t xml:space="preserve">（二）查封、扣押、冻结财产的，解除对财产的查封、扣押、冻结，造成财产损坏或者灭失的，依照本条第三项、第四项的规定赔偿； </w:t>
      </w:r>
    </w:p>
    <w:p>
      <w:pPr>
        <w:rPr>
          <w:rFonts w:hint="eastAsia"/>
        </w:rPr>
      </w:pPr>
      <w:r>
        <w:rPr>
          <w:rFonts w:hint="default"/>
          <w:lang w:val="en-US" w:eastAsia="zh-CN"/>
        </w:rPr>
        <w:t>　　</w:t>
      </w:r>
      <w:r>
        <w:rPr>
          <w:rFonts w:hint="eastAsia"/>
        </w:rPr>
        <w:t xml:space="preserve">（三）应当返还的财产损坏的，能够恢复原状的恢复原状，不能恢复原状的，按照损害程度给付相应的赔偿金； </w:t>
      </w:r>
    </w:p>
    <w:p>
      <w:pPr>
        <w:rPr>
          <w:rFonts w:hint="eastAsia"/>
        </w:rPr>
      </w:pPr>
      <w:r>
        <w:rPr>
          <w:rFonts w:hint="default"/>
          <w:lang w:val="en-US" w:eastAsia="zh-CN"/>
        </w:rPr>
        <w:t>　　</w:t>
      </w:r>
      <w:r>
        <w:rPr>
          <w:rFonts w:hint="eastAsia"/>
        </w:rPr>
        <w:t xml:space="preserve">（四）应当返还的财产灭失的，给付相应的赔偿金； </w:t>
      </w:r>
    </w:p>
    <w:p>
      <w:pPr>
        <w:rPr>
          <w:rFonts w:hint="eastAsia"/>
        </w:rPr>
      </w:pPr>
      <w:r>
        <w:rPr>
          <w:rFonts w:hint="default"/>
          <w:lang w:val="en-US" w:eastAsia="zh-CN"/>
        </w:rPr>
        <w:t>　　</w:t>
      </w:r>
      <w:r>
        <w:rPr>
          <w:rFonts w:hint="eastAsia"/>
        </w:rPr>
        <w:t xml:space="preserve">（五）财产已经拍卖或者变卖的，给付拍卖或者变卖所得的价款；变卖的价款明显低于财产价值的，应当支付相应的赔偿金； </w:t>
      </w:r>
    </w:p>
    <w:p>
      <w:pPr>
        <w:rPr>
          <w:rFonts w:hint="eastAsia"/>
        </w:rPr>
      </w:pPr>
      <w:r>
        <w:rPr>
          <w:rFonts w:hint="default"/>
          <w:lang w:val="en-US" w:eastAsia="zh-CN"/>
        </w:rPr>
        <w:t>　　</w:t>
      </w:r>
      <w:r>
        <w:rPr>
          <w:rFonts w:hint="eastAsia"/>
        </w:rPr>
        <w:t xml:space="preserve">（六）吊销许可证和执照、责令停产停业的，赔偿停产停业期间必要的经常性费用开支； </w:t>
      </w:r>
    </w:p>
    <w:p>
      <w:pPr>
        <w:rPr>
          <w:rFonts w:hint="eastAsia"/>
        </w:rPr>
      </w:pPr>
      <w:r>
        <w:rPr>
          <w:rFonts w:hint="default"/>
          <w:lang w:val="en-US" w:eastAsia="zh-CN"/>
        </w:rPr>
        <w:t>　　</w:t>
      </w:r>
      <w:r>
        <w:rPr>
          <w:rFonts w:hint="eastAsia"/>
        </w:rPr>
        <w:t xml:space="preserve">（七）返还执行的罚款或者罚金、追缴或者没收的金钱，解除冻结的存款或者汇款的，应当支付银行同期存款利息； </w:t>
      </w:r>
    </w:p>
    <w:p>
      <w:pPr>
        <w:rPr>
          <w:rFonts w:hint="eastAsia"/>
        </w:rPr>
      </w:pPr>
      <w:r>
        <w:rPr>
          <w:rFonts w:hint="default"/>
          <w:lang w:val="en-US" w:eastAsia="zh-CN"/>
        </w:rPr>
        <w:t>　　</w:t>
      </w:r>
      <w:r>
        <w:rPr>
          <w:rFonts w:hint="eastAsia"/>
        </w:rPr>
        <w:t xml:space="preserve">（八）对财产权造成其他损害的，按照直接损失给予赔偿。 </w:t>
      </w:r>
    </w:p>
    <w:p>
      <w:pPr>
        <w:rPr>
          <w:rFonts w:hint="eastAsia"/>
        </w:rPr>
      </w:pPr>
      <w:r>
        <w:rPr>
          <w:rFonts w:hint="default"/>
          <w:lang w:val="en-US" w:eastAsia="zh-CN"/>
        </w:rPr>
        <w:t>　　</w:t>
      </w:r>
      <w:r>
        <w:rPr>
          <w:rFonts w:hint="eastAsia"/>
        </w:rPr>
        <w:t xml:space="preserve">第三十九条　赔偿请求人请求国家赔偿的时效为两年，自其知道或者应当知道国家机关及其工作人员行使职权时的行为侵犯其人身权、财产权之日起计算，但被羁押等限制人身自由期间不计算在内。在申请行政复议或者提起行政诉讼时一并提出赔偿请求的，适用行政复议法、行政诉讼法有关时效的规定。 </w:t>
      </w:r>
    </w:p>
    <w:p>
      <w:pPr>
        <w:rPr>
          <w:rFonts w:hint="eastAsia"/>
        </w:rPr>
      </w:pPr>
      <w:r>
        <w:rPr>
          <w:rFonts w:hint="default"/>
          <w:lang w:val="en-US" w:eastAsia="zh-CN"/>
        </w:rPr>
        <w:t>　　</w:t>
      </w:r>
      <w:r>
        <w:rPr>
          <w:rFonts w:hint="eastAsia"/>
        </w:rPr>
        <w:t>赔偿请求人在赔偿请求时效的最后六个月内，因不可抗力或者其他障碍不能行使请求权的，时效中止。从中止时效的原因消除之日起，赔偿请求时效期间继续计算。</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BF8DF"/>
    <w:rsid w:val="3CFF73D7"/>
    <w:rsid w:val="3F9F8B69"/>
    <w:rsid w:val="3FFB12EB"/>
    <w:rsid w:val="6DFBF8DF"/>
    <w:rsid w:val="73F3BC63"/>
    <w:rsid w:val="75CFD04B"/>
    <w:rsid w:val="7BFA7D97"/>
    <w:rsid w:val="7C9D6B7E"/>
    <w:rsid w:val="ADA7EA98"/>
    <w:rsid w:val="B7FFD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8FAF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2024-02-28T22:14:00Z</dcterms:created>
  <dc:creator>曹宗铉-易和</dc:creator>
  <cp:lastModifiedBy>松姗</cp:lastModifiedBy>
  <dcterms:modified xsi:type="dcterms:W3CDTF">2024-02-28T15:09:04Z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y fmtid="{D5CDD505-2E9C-101B-9397-08002B2CF9AE}" pid="3" name="ICV">
    <vt:lpwstr>20D42B77706F434D3ECFDE65EDCAC4FC_41</vt:lpwstr>
  </property>
</Properties>
</file>