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360"/>
        <w:jc w:val="center"/>
        <w:rPr>
          <w:rFonts w:hint="default" w:ascii="Arial" w:hAnsi="Arial" w:cs="Arial"/>
          <w:b w:val="0"/>
          <w:i w:val="0"/>
          <w:caps w:val="0"/>
          <w:color w:val="333333"/>
          <w:spacing w:val="0"/>
          <w:sz w:val="18"/>
          <w:szCs w:val="18"/>
          <w:bdr w:val="none" w:color="auto" w:sz="0" w:space="0"/>
          <w:shd w:val="clear" w:fill="FFFFFF"/>
        </w:rPr>
      </w:pPr>
      <w:bookmarkStart w:id="0" w:name="_GoBack"/>
      <w:r>
        <w:rPr>
          <w:rFonts w:hint="eastAsia" w:ascii="方正小标宋_GBK" w:hAnsi="方正小标宋_GBK" w:eastAsia="方正小标宋_GBK" w:cs="方正小标宋_GBK"/>
          <w:sz w:val="44"/>
          <w:szCs w:val="44"/>
          <w:lang w:val="en-US" w:eastAsia="zh-CN"/>
        </w:rPr>
        <w:t>关于征集“第四届军民融合发展高技术装备成果展览暨论坛活动”参展项目的通知</w:t>
      </w:r>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360"/>
        <w:rPr>
          <w:rFonts w:hint="eastAsia" w:ascii="仿宋" w:hAnsi="仿宋" w:eastAsia="仿宋" w:cs="仿宋"/>
          <w:b w:val="0"/>
          <w:i w:val="0"/>
          <w:caps w:val="0"/>
          <w:color w:val="333333"/>
          <w:spacing w:val="0"/>
          <w:sz w:val="32"/>
          <w:szCs w:val="32"/>
        </w:rPr>
      </w:pPr>
      <w:r>
        <w:rPr>
          <w:rFonts w:hint="eastAsia" w:ascii="仿宋" w:hAnsi="仿宋" w:eastAsia="仿宋" w:cs="仿宋"/>
          <w:b w:val="0"/>
          <w:i w:val="0"/>
          <w:caps w:val="0"/>
          <w:color w:val="333333"/>
          <w:spacing w:val="0"/>
          <w:sz w:val="32"/>
          <w:szCs w:val="32"/>
          <w:bdr w:val="none" w:color="auto" w:sz="0" w:space="0"/>
          <w:shd w:val="clear" w:fill="FFFFFF"/>
        </w:rPr>
        <w:t>为深入学习贯彻党的十九大和十三届全国人大一次会议精神，认真落实《中央军委2018年工作要点》《中央军民融合发展委员会2018年工作要点》任务部署，中央军民融合发展委员会办公室、军委装备发展部、教育部、工业和信息化部、财政部、国防科技工业局、中国科学院、全国工商联，计划于2018年9月，在北京举办“第四届军民融合发展高技术装备成果展览暨论坛活动”。为做好参展项目征集工作，现将有关事项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360"/>
        <w:rPr>
          <w:rFonts w:hint="eastAsia" w:ascii="仿宋" w:hAnsi="仿宋" w:eastAsia="仿宋" w:cs="仿宋"/>
          <w:b w:val="0"/>
          <w:i w:val="0"/>
          <w:caps w:val="0"/>
          <w:color w:val="333333"/>
          <w:spacing w:val="0"/>
          <w:sz w:val="32"/>
          <w:szCs w:val="32"/>
        </w:rPr>
      </w:pPr>
      <w:r>
        <w:rPr>
          <w:rStyle w:val="4"/>
          <w:rFonts w:hint="eastAsia" w:ascii="仿宋" w:hAnsi="仿宋" w:eastAsia="仿宋" w:cs="仿宋"/>
          <w:i w:val="0"/>
          <w:caps w:val="0"/>
          <w:color w:val="333333"/>
          <w:spacing w:val="0"/>
          <w:sz w:val="32"/>
          <w:szCs w:val="32"/>
          <w:bdr w:val="none" w:color="auto" w:sz="0" w:space="0"/>
          <w:shd w:val="clear" w:fill="FFFFFF"/>
        </w:rPr>
        <w:t>一、展览主题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360"/>
        <w:rPr>
          <w:rFonts w:hint="eastAsia" w:ascii="仿宋" w:hAnsi="仿宋" w:eastAsia="仿宋" w:cs="仿宋"/>
          <w:b w:val="0"/>
          <w:i w:val="0"/>
          <w:caps w:val="0"/>
          <w:color w:val="333333"/>
          <w:spacing w:val="0"/>
          <w:sz w:val="32"/>
          <w:szCs w:val="32"/>
        </w:rPr>
      </w:pPr>
      <w:r>
        <w:rPr>
          <w:rFonts w:hint="eastAsia" w:ascii="仿宋" w:hAnsi="仿宋" w:eastAsia="仿宋" w:cs="仿宋"/>
          <w:b w:val="0"/>
          <w:i w:val="0"/>
          <w:caps w:val="0"/>
          <w:color w:val="333333"/>
          <w:spacing w:val="0"/>
          <w:sz w:val="32"/>
          <w:szCs w:val="32"/>
          <w:bdr w:val="none" w:color="auto" w:sz="0" w:space="0"/>
          <w:shd w:val="clear" w:fill="FFFFFF"/>
        </w:rPr>
        <w:t>协同推进战略基础性领域军民融合创新发展，加快构建一体化国家战略体系和能力。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360"/>
        <w:rPr>
          <w:rFonts w:hint="eastAsia" w:ascii="仿宋" w:hAnsi="仿宋" w:eastAsia="仿宋" w:cs="仿宋"/>
          <w:b w:val="0"/>
          <w:i w:val="0"/>
          <w:caps w:val="0"/>
          <w:color w:val="333333"/>
          <w:spacing w:val="0"/>
          <w:sz w:val="32"/>
          <w:szCs w:val="32"/>
        </w:rPr>
      </w:pPr>
      <w:r>
        <w:rPr>
          <w:rStyle w:val="4"/>
          <w:rFonts w:hint="eastAsia" w:ascii="仿宋" w:hAnsi="仿宋" w:eastAsia="仿宋" w:cs="仿宋"/>
          <w:i w:val="0"/>
          <w:caps w:val="0"/>
          <w:color w:val="333333"/>
          <w:spacing w:val="0"/>
          <w:sz w:val="32"/>
          <w:szCs w:val="32"/>
          <w:bdr w:val="none" w:color="auto" w:sz="0" w:space="0"/>
          <w:shd w:val="clear" w:fill="FFFFFF"/>
        </w:rPr>
        <w:t>二、展览思路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360"/>
        <w:rPr>
          <w:rFonts w:hint="eastAsia" w:ascii="仿宋" w:hAnsi="仿宋" w:eastAsia="仿宋" w:cs="仿宋"/>
          <w:b w:val="0"/>
          <w:i w:val="0"/>
          <w:caps w:val="0"/>
          <w:color w:val="333333"/>
          <w:spacing w:val="0"/>
          <w:sz w:val="32"/>
          <w:szCs w:val="32"/>
        </w:rPr>
      </w:pPr>
      <w:r>
        <w:rPr>
          <w:rFonts w:hint="eastAsia" w:ascii="仿宋" w:hAnsi="仿宋" w:eastAsia="仿宋" w:cs="仿宋"/>
          <w:b w:val="0"/>
          <w:i w:val="0"/>
          <w:caps w:val="0"/>
          <w:color w:val="333333"/>
          <w:spacing w:val="0"/>
          <w:sz w:val="32"/>
          <w:szCs w:val="32"/>
          <w:bdr w:val="none" w:color="auto" w:sz="0" w:space="0"/>
          <w:shd w:val="clear" w:fill="FFFFFF"/>
        </w:rPr>
        <w:t>按照“聚合军地优势资源，面向装备建设重大需求，全面展示高新技术产品，推进合作共享共赢”的总体思路，聚焦“先进材料”“先进制造”和“新能源”领域，突出展现融入国家经济社会体系的武器装备技术创新成果和发展潜力，通过产品展示与现场签约联动、实物展示和网络展示并行，搭建展示平台、交流平台和对接平台，牵引带动共性基础技术军民融合创新发展，切实打造出装备领域军民融合的品牌效应、引领效果、融合效益，努力开创新时代军民融合深度发展新局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360"/>
        <w:rPr>
          <w:rFonts w:hint="eastAsia" w:ascii="仿宋" w:hAnsi="仿宋" w:eastAsia="仿宋" w:cs="仿宋"/>
          <w:b w:val="0"/>
          <w:i w:val="0"/>
          <w:caps w:val="0"/>
          <w:color w:val="333333"/>
          <w:spacing w:val="0"/>
          <w:sz w:val="32"/>
          <w:szCs w:val="32"/>
        </w:rPr>
      </w:pPr>
      <w:r>
        <w:rPr>
          <w:rStyle w:val="4"/>
          <w:rFonts w:hint="eastAsia" w:ascii="仿宋" w:hAnsi="仿宋" w:eastAsia="仿宋" w:cs="仿宋"/>
          <w:i w:val="0"/>
          <w:caps w:val="0"/>
          <w:color w:val="333333"/>
          <w:spacing w:val="0"/>
          <w:sz w:val="32"/>
          <w:szCs w:val="32"/>
          <w:bdr w:val="none" w:color="auto" w:sz="0" w:space="0"/>
          <w:shd w:val="clear" w:fill="FFFFFF"/>
        </w:rPr>
        <w:t>三、展览方式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360"/>
        <w:rPr>
          <w:rFonts w:hint="eastAsia" w:ascii="仿宋" w:hAnsi="仿宋" w:eastAsia="仿宋" w:cs="仿宋"/>
          <w:b w:val="0"/>
          <w:i w:val="0"/>
          <w:caps w:val="0"/>
          <w:color w:val="333333"/>
          <w:spacing w:val="0"/>
          <w:sz w:val="32"/>
          <w:szCs w:val="32"/>
        </w:rPr>
      </w:pPr>
      <w:r>
        <w:rPr>
          <w:rFonts w:hint="eastAsia" w:ascii="仿宋" w:hAnsi="仿宋" w:eastAsia="仿宋" w:cs="仿宋"/>
          <w:b w:val="0"/>
          <w:i w:val="0"/>
          <w:caps w:val="0"/>
          <w:color w:val="333333"/>
          <w:spacing w:val="0"/>
          <w:sz w:val="32"/>
          <w:szCs w:val="32"/>
          <w:bdr w:val="none" w:color="auto" w:sz="0" w:space="0"/>
          <w:shd w:val="clear" w:fill="FFFFFF"/>
        </w:rPr>
        <w:t>展览分为现场展览和网上展览。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360"/>
        <w:rPr>
          <w:rFonts w:hint="eastAsia" w:ascii="仿宋" w:hAnsi="仿宋" w:eastAsia="仿宋" w:cs="仿宋"/>
          <w:b w:val="0"/>
          <w:i w:val="0"/>
          <w:caps w:val="0"/>
          <w:color w:val="333333"/>
          <w:spacing w:val="0"/>
          <w:sz w:val="32"/>
          <w:szCs w:val="32"/>
        </w:rPr>
      </w:pPr>
      <w:r>
        <w:rPr>
          <w:rFonts w:hint="eastAsia" w:ascii="仿宋" w:hAnsi="仿宋" w:eastAsia="仿宋" w:cs="仿宋"/>
          <w:b w:val="0"/>
          <w:i w:val="0"/>
          <w:caps w:val="0"/>
          <w:color w:val="333333"/>
          <w:spacing w:val="0"/>
          <w:sz w:val="32"/>
          <w:szCs w:val="32"/>
          <w:bdr w:val="none" w:color="auto" w:sz="0" w:space="0"/>
          <w:shd w:val="clear" w:fill="FFFFFF"/>
        </w:rPr>
        <w:t>（一）现场展览。分设室内、室外展区。一是室内展区，主要展示优势民营企业、高等院校、科研院所、民口配套等单位高新产品和技术；同时，展示军工集团“军转民”方面的典型应用成果。二是室外展区，主要按专业领域设置大型实物的静态展示和动态演示，每天可固定时间安排表演，以增加展览的互动性和吸引力。技术产品以VR/AR、3D模型、电子屏、小型实物及人机交互演示等形式展示，增强展示效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360"/>
        <w:rPr>
          <w:rFonts w:hint="eastAsia" w:ascii="仿宋" w:hAnsi="仿宋" w:eastAsia="仿宋" w:cs="仿宋"/>
          <w:b w:val="0"/>
          <w:i w:val="0"/>
          <w:caps w:val="0"/>
          <w:color w:val="333333"/>
          <w:spacing w:val="0"/>
          <w:sz w:val="32"/>
          <w:szCs w:val="32"/>
        </w:rPr>
      </w:pPr>
      <w:r>
        <w:rPr>
          <w:rFonts w:hint="eastAsia" w:ascii="仿宋" w:hAnsi="仿宋" w:eastAsia="仿宋" w:cs="仿宋"/>
          <w:b w:val="0"/>
          <w:i w:val="0"/>
          <w:caps w:val="0"/>
          <w:color w:val="333333"/>
          <w:spacing w:val="0"/>
          <w:sz w:val="32"/>
          <w:szCs w:val="32"/>
          <w:bdr w:val="none" w:color="auto" w:sz="0" w:space="0"/>
          <w:shd w:val="clear" w:fill="FFFFFF"/>
        </w:rPr>
        <w:t>（二）网上展览。在全军武器装备采购信息网网上展厅进行同步展示。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360"/>
        <w:rPr>
          <w:rFonts w:hint="eastAsia" w:ascii="仿宋" w:hAnsi="仿宋" w:eastAsia="仿宋" w:cs="仿宋"/>
          <w:b w:val="0"/>
          <w:i w:val="0"/>
          <w:caps w:val="0"/>
          <w:color w:val="333333"/>
          <w:spacing w:val="0"/>
          <w:sz w:val="32"/>
          <w:szCs w:val="32"/>
        </w:rPr>
      </w:pPr>
      <w:r>
        <w:rPr>
          <w:rStyle w:val="4"/>
          <w:rFonts w:hint="eastAsia" w:ascii="仿宋" w:hAnsi="仿宋" w:eastAsia="仿宋" w:cs="仿宋"/>
          <w:i w:val="0"/>
          <w:caps w:val="0"/>
          <w:color w:val="333333"/>
          <w:spacing w:val="0"/>
          <w:sz w:val="32"/>
          <w:szCs w:val="32"/>
          <w:bdr w:val="none" w:color="auto" w:sz="0" w:space="0"/>
          <w:shd w:val="clear" w:fill="FFFFFF"/>
        </w:rPr>
        <w:t>四、展览内容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360"/>
        <w:rPr>
          <w:rFonts w:hint="eastAsia" w:ascii="仿宋" w:hAnsi="仿宋" w:eastAsia="仿宋" w:cs="仿宋"/>
          <w:b w:val="0"/>
          <w:i w:val="0"/>
          <w:caps w:val="0"/>
          <w:color w:val="333333"/>
          <w:spacing w:val="0"/>
          <w:sz w:val="32"/>
          <w:szCs w:val="32"/>
        </w:rPr>
      </w:pPr>
      <w:r>
        <w:rPr>
          <w:rFonts w:hint="eastAsia" w:ascii="仿宋" w:hAnsi="仿宋" w:eastAsia="仿宋" w:cs="仿宋"/>
          <w:b w:val="0"/>
          <w:i w:val="0"/>
          <w:caps w:val="0"/>
          <w:color w:val="333333"/>
          <w:spacing w:val="0"/>
          <w:sz w:val="32"/>
          <w:szCs w:val="32"/>
          <w:bdr w:val="none" w:color="auto" w:sz="0" w:space="0"/>
          <w:shd w:val="clear" w:fill="FFFFFF"/>
        </w:rPr>
        <w:t>设立先进材料、先进制造、新能源三个主题展区。其中，先进材料展区，主要展示基础材料、战略材料和创新材料等；先进制造展区，主要展示数字化与智能制造、大型结构件制造、复杂及精密构件制造、结构功能一体化制造、增材制造等；新能源领域，主要展示新型发电技术、先进储能技术、控制与传输技术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360"/>
        <w:rPr>
          <w:rFonts w:hint="eastAsia" w:ascii="仿宋" w:hAnsi="仿宋" w:eastAsia="仿宋" w:cs="仿宋"/>
          <w:b w:val="0"/>
          <w:i w:val="0"/>
          <w:caps w:val="0"/>
          <w:color w:val="333333"/>
          <w:spacing w:val="0"/>
          <w:sz w:val="32"/>
          <w:szCs w:val="32"/>
        </w:rPr>
      </w:pPr>
      <w:r>
        <w:rPr>
          <w:rStyle w:val="4"/>
          <w:rFonts w:hint="eastAsia" w:ascii="仿宋" w:hAnsi="仿宋" w:eastAsia="仿宋" w:cs="仿宋"/>
          <w:i w:val="0"/>
          <w:caps w:val="0"/>
          <w:color w:val="333333"/>
          <w:spacing w:val="0"/>
          <w:sz w:val="32"/>
          <w:szCs w:val="32"/>
          <w:bdr w:val="none" w:color="auto" w:sz="0" w:space="0"/>
          <w:shd w:val="clear" w:fill="FFFFFF"/>
        </w:rPr>
        <w:t>五、报名条件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360"/>
        <w:rPr>
          <w:rFonts w:hint="eastAsia" w:ascii="仿宋" w:hAnsi="仿宋" w:eastAsia="仿宋" w:cs="仿宋"/>
          <w:b w:val="0"/>
          <w:i w:val="0"/>
          <w:caps w:val="0"/>
          <w:color w:val="333333"/>
          <w:spacing w:val="0"/>
          <w:sz w:val="32"/>
          <w:szCs w:val="32"/>
        </w:rPr>
      </w:pPr>
      <w:r>
        <w:rPr>
          <w:rFonts w:hint="eastAsia" w:ascii="仿宋" w:hAnsi="仿宋" w:eastAsia="仿宋" w:cs="仿宋"/>
          <w:b w:val="0"/>
          <w:i w:val="0"/>
          <w:caps w:val="0"/>
          <w:color w:val="333333"/>
          <w:spacing w:val="0"/>
          <w:sz w:val="32"/>
          <w:szCs w:val="32"/>
          <w:bdr w:val="none" w:color="auto" w:sz="0" w:space="0"/>
          <w:shd w:val="clear" w:fill="FFFFFF"/>
        </w:rPr>
        <w:t>（一）中华人民共和国境内注册企业（单位），法人为中国公民；遵纪守法、诚实经营，职业道德和社会形象良好；在科研生产能力、财务状况、持续发展等方面整体较好。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360"/>
        <w:rPr>
          <w:rFonts w:hint="eastAsia" w:ascii="仿宋" w:hAnsi="仿宋" w:eastAsia="仿宋" w:cs="仿宋"/>
          <w:b w:val="0"/>
          <w:i w:val="0"/>
          <w:caps w:val="0"/>
          <w:color w:val="333333"/>
          <w:spacing w:val="0"/>
          <w:sz w:val="32"/>
          <w:szCs w:val="32"/>
        </w:rPr>
      </w:pPr>
      <w:r>
        <w:rPr>
          <w:rFonts w:hint="eastAsia" w:ascii="仿宋" w:hAnsi="仿宋" w:eastAsia="仿宋" w:cs="仿宋"/>
          <w:b w:val="0"/>
          <w:i w:val="0"/>
          <w:caps w:val="0"/>
          <w:color w:val="333333"/>
          <w:spacing w:val="0"/>
          <w:sz w:val="32"/>
          <w:szCs w:val="32"/>
          <w:bdr w:val="none" w:color="auto" w:sz="0" w:space="0"/>
          <w:shd w:val="clear" w:fill="FFFFFF"/>
        </w:rPr>
        <w:t>（二）产品或技术属于先进材料、先进制造、新能源领域，先进程度达到国内或国际先进水平，核心技术拥有自主知识产权。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360"/>
        <w:rPr>
          <w:rFonts w:hint="eastAsia" w:ascii="仿宋" w:hAnsi="仿宋" w:eastAsia="仿宋" w:cs="仿宋"/>
          <w:b w:val="0"/>
          <w:i w:val="0"/>
          <w:caps w:val="0"/>
          <w:color w:val="333333"/>
          <w:spacing w:val="0"/>
          <w:sz w:val="32"/>
          <w:szCs w:val="32"/>
        </w:rPr>
      </w:pPr>
      <w:r>
        <w:rPr>
          <w:rFonts w:hint="eastAsia" w:ascii="仿宋" w:hAnsi="仿宋" w:eastAsia="仿宋" w:cs="仿宋"/>
          <w:b w:val="0"/>
          <w:i w:val="0"/>
          <w:caps w:val="0"/>
          <w:color w:val="333333"/>
          <w:spacing w:val="0"/>
          <w:sz w:val="32"/>
          <w:szCs w:val="32"/>
          <w:bdr w:val="none" w:color="auto" w:sz="0" w:space="0"/>
          <w:shd w:val="clear" w:fill="FFFFFF"/>
        </w:rPr>
        <w:t>（三）产品或技术与武器装备领域相关性较强，对提高装备性能、促进装备发展具有重要作用；具有较强市场发展潜力的“军转民”方面的典型应用成果。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360"/>
        <w:rPr>
          <w:rFonts w:hint="eastAsia" w:ascii="仿宋" w:hAnsi="仿宋" w:eastAsia="仿宋" w:cs="仿宋"/>
          <w:b w:val="0"/>
          <w:i w:val="0"/>
          <w:caps w:val="0"/>
          <w:color w:val="333333"/>
          <w:spacing w:val="0"/>
          <w:sz w:val="32"/>
          <w:szCs w:val="32"/>
        </w:rPr>
      </w:pPr>
      <w:r>
        <w:rPr>
          <w:rStyle w:val="4"/>
          <w:rFonts w:hint="eastAsia" w:ascii="仿宋" w:hAnsi="仿宋" w:eastAsia="仿宋" w:cs="仿宋"/>
          <w:i w:val="0"/>
          <w:caps w:val="0"/>
          <w:color w:val="333333"/>
          <w:spacing w:val="0"/>
          <w:sz w:val="32"/>
          <w:szCs w:val="32"/>
          <w:bdr w:val="none" w:color="auto" w:sz="0" w:space="0"/>
          <w:shd w:val="clear" w:fill="FFFFFF"/>
        </w:rPr>
        <w:t>六、报名方式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360"/>
        <w:rPr>
          <w:rFonts w:hint="eastAsia" w:ascii="仿宋" w:hAnsi="仿宋" w:eastAsia="仿宋" w:cs="仿宋"/>
          <w:b w:val="0"/>
          <w:i w:val="0"/>
          <w:caps w:val="0"/>
          <w:color w:val="333333"/>
          <w:spacing w:val="0"/>
          <w:sz w:val="32"/>
          <w:szCs w:val="32"/>
        </w:rPr>
      </w:pPr>
      <w:r>
        <w:rPr>
          <w:rFonts w:hint="eastAsia" w:ascii="仿宋" w:hAnsi="仿宋" w:eastAsia="仿宋" w:cs="仿宋"/>
          <w:b w:val="0"/>
          <w:i w:val="0"/>
          <w:caps w:val="0"/>
          <w:color w:val="333333"/>
          <w:spacing w:val="0"/>
          <w:sz w:val="32"/>
          <w:szCs w:val="32"/>
          <w:bdr w:val="none" w:color="auto" w:sz="0" w:space="0"/>
          <w:shd w:val="clear" w:fill="FFFFFF"/>
        </w:rPr>
        <w:t>登录全军武器装备采购信息网（</w:t>
      </w:r>
      <w:r>
        <w:rPr>
          <w:rFonts w:hint="eastAsia" w:ascii="仿宋" w:hAnsi="仿宋" w:eastAsia="仿宋" w:cs="仿宋"/>
          <w:b w:val="0"/>
          <w:i w:val="0"/>
          <w:caps w:val="0"/>
          <w:color w:val="373737"/>
          <w:spacing w:val="0"/>
          <w:sz w:val="32"/>
          <w:szCs w:val="32"/>
          <w:u w:val="none"/>
          <w:bdr w:val="none" w:color="auto" w:sz="0" w:space="0"/>
          <w:shd w:val="clear" w:fill="FFFFFF"/>
        </w:rPr>
        <w:fldChar w:fldCharType="begin"/>
      </w:r>
      <w:r>
        <w:rPr>
          <w:rFonts w:hint="eastAsia" w:ascii="仿宋" w:hAnsi="仿宋" w:eastAsia="仿宋" w:cs="仿宋"/>
          <w:b w:val="0"/>
          <w:i w:val="0"/>
          <w:caps w:val="0"/>
          <w:color w:val="373737"/>
          <w:spacing w:val="0"/>
          <w:sz w:val="32"/>
          <w:szCs w:val="32"/>
          <w:u w:val="none"/>
          <w:bdr w:val="none" w:color="auto" w:sz="0" w:space="0"/>
          <w:shd w:val="clear" w:fill="FFFFFF"/>
        </w:rPr>
        <w:instrText xml:space="preserve"> HYPERLINK "http://www.weain.mil.cn/" </w:instrText>
      </w:r>
      <w:r>
        <w:rPr>
          <w:rFonts w:hint="eastAsia" w:ascii="仿宋" w:hAnsi="仿宋" w:eastAsia="仿宋" w:cs="仿宋"/>
          <w:b w:val="0"/>
          <w:i w:val="0"/>
          <w:caps w:val="0"/>
          <w:color w:val="373737"/>
          <w:spacing w:val="0"/>
          <w:sz w:val="32"/>
          <w:szCs w:val="32"/>
          <w:u w:val="none"/>
          <w:bdr w:val="none" w:color="auto" w:sz="0" w:space="0"/>
          <w:shd w:val="clear" w:fill="FFFFFF"/>
        </w:rPr>
        <w:fldChar w:fldCharType="separate"/>
      </w:r>
      <w:r>
        <w:rPr>
          <w:rStyle w:val="5"/>
          <w:rFonts w:hint="eastAsia" w:ascii="仿宋" w:hAnsi="仿宋" w:eastAsia="仿宋" w:cs="仿宋"/>
          <w:b w:val="0"/>
          <w:i w:val="0"/>
          <w:caps w:val="0"/>
          <w:color w:val="373737"/>
          <w:spacing w:val="0"/>
          <w:sz w:val="32"/>
          <w:szCs w:val="32"/>
          <w:u w:val="none"/>
          <w:bdr w:val="none" w:color="auto" w:sz="0" w:space="0"/>
          <w:shd w:val="clear" w:fill="FFFFFF"/>
        </w:rPr>
        <w:t>www.weain.mil.cn</w:t>
      </w:r>
      <w:r>
        <w:rPr>
          <w:rFonts w:hint="eastAsia" w:ascii="仿宋" w:hAnsi="仿宋" w:eastAsia="仿宋" w:cs="仿宋"/>
          <w:b w:val="0"/>
          <w:i w:val="0"/>
          <w:caps w:val="0"/>
          <w:color w:val="373737"/>
          <w:spacing w:val="0"/>
          <w:sz w:val="32"/>
          <w:szCs w:val="32"/>
          <w:u w:val="none"/>
          <w:bdr w:val="none" w:color="auto" w:sz="0" w:space="0"/>
          <w:shd w:val="clear" w:fill="FFFFFF"/>
        </w:rPr>
        <w:fldChar w:fldCharType="end"/>
      </w:r>
      <w:r>
        <w:rPr>
          <w:rFonts w:hint="eastAsia" w:ascii="仿宋" w:hAnsi="仿宋" w:eastAsia="仿宋" w:cs="仿宋"/>
          <w:b w:val="0"/>
          <w:i w:val="0"/>
          <w:caps w:val="0"/>
          <w:color w:val="333333"/>
          <w:spacing w:val="0"/>
          <w:sz w:val="32"/>
          <w:szCs w:val="32"/>
          <w:bdr w:val="none" w:color="auto" w:sz="0" w:space="0"/>
          <w:shd w:val="clear" w:fill="FFFFFF"/>
        </w:rPr>
        <w:t>）报名系统填报信息。报名过程中应严格遵守国家和军队相关保密规定，所有报名参展企业及产品和技术相关信息需按“公开”内容要求进行脱密处理后提交，严禁在互联网上填写涉密信息。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360"/>
        <w:rPr>
          <w:rFonts w:hint="eastAsia" w:ascii="仿宋" w:hAnsi="仿宋" w:eastAsia="仿宋" w:cs="仿宋"/>
          <w:b w:val="0"/>
          <w:i w:val="0"/>
          <w:caps w:val="0"/>
          <w:color w:val="333333"/>
          <w:spacing w:val="0"/>
          <w:sz w:val="32"/>
          <w:szCs w:val="32"/>
        </w:rPr>
      </w:pPr>
      <w:r>
        <w:rPr>
          <w:rStyle w:val="4"/>
          <w:rFonts w:hint="eastAsia" w:ascii="仿宋" w:hAnsi="仿宋" w:eastAsia="仿宋" w:cs="仿宋"/>
          <w:i w:val="0"/>
          <w:caps w:val="0"/>
          <w:color w:val="333333"/>
          <w:spacing w:val="0"/>
          <w:sz w:val="32"/>
          <w:szCs w:val="32"/>
          <w:bdr w:val="none" w:color="auto" w:sz="0" w:space="0"/>
          <w:shd w:val="clear" w:fill="FFFFFF"/>
        </w:rPr>
        <w:t>七、报名时间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360"/>
        <w:rPr>
          <w:rFonts w:hint="eastAsia" w:ascii="仿宋" w:hAnsi="仿宋" w:eastAsia="仿宋" w:cs="仿宋"/>
          <w:b w:val="0"/>
          <w:i w:val="0"/>
          <w:caps w:val="0"/>
          <w:color w:val="333333"/>
          <w:spacing w:val="0"/>
          <w:sz w:val="32"/>
          <w:szCs w:val="32"/>
        </w:rPr>
      </w:pPr>
      <w:r>
        <w:rPr>
          <w:rFonts w:hint="eastAsia" w:ascii="仿宋" w:hAnsi="仿宋" w:eastAsia="仿宋" w:cs="仿宋"/>
          <w:b w:val="0"/>
          <w:i w:val="0"/>
          <w:caps w:val="0"/>
          <w:color w:val="333333"/>
          <w:spacing w:val="0"/>
          <w:sz w:val="32"/>
          <w:szCs w:val="32"/>
          <w:bdr w:val="none" w:color="auto" w:sz="0" w:space="0"/>
          <w:shd w:val="clear" w:fill="FFFFFF"/>
        </w:rPr>
        <w:t> 2018年5月1日8:00～5月25日24:00。</w:t>
      </w:r>
      <w:r>
        <w:rPr>
          <w:rFonts w:hint="eastAsia" w:ascii="仿宋" w:hAnsi="仿宋" w:eastAsia="仿宋" w:cs="仿宋"/>
          <w:b w:val="0"/>
          <w:i w:val="0"/>
          <w:caps w:val="0"/>
          <w:color w:val="333333"/>
          <w:spacing w:val="0"/>
          <w:sz w:val="32"/>
          <w:szCs w:val="32"/>
          <w:bdr w:val="none" w:color="auto" w:sz="0" w:space="0"/>
          <w:shd w:val="clear" w:fill="FFFFFF"/>
        </w:rPr>
        <w:br w:type="textWrapping"/>
      </w:r>
      <w:r>
        <w:rPr>
          <w:rFonts w:hint="eastAsia" w:ascii="仿宋" w:hAnsi="仿宋" w:eastAsia="仿宋" w:cs="仿宋"/>
          <w:b w:val="0"/>
          <w:i w:val="0"/>
          <w:caps w:val="0"/>
          <w:color w:val="333333"/>
          <w:spacing w:val="0"/>
          <w:sz w:val="32"/>
          <w:szCs w:val="32"/>
          <w:bdr w:val="none" w:color="auto" w:sz="0" w:space="0"/>
          <w:shd w:val="clear" w:fill="FFFFFF"/>
        </w:rPr>
        <w:t>报名结束后，军委装备发展部将组织专家对报名参展企业和项目进行遴选，遴选结果在全军武器装备采购信息网进行公布。</w:t>
      </w:r>
      <w:r>
        <w:rPr>
          <w:rFonts w:hint="eastAsia" w:ascii="仿宋" w:hAnsi="仿宋" w:eastAsia="仿宋" w:cs="仿宋"/>
          <w:b w:val="0"/>
          <w:i w:val="0"/>
          <w:caps w:val="0"/>
          <w:color w:val="333333"/>
          <w:spacing w:val="0"/>
          <w:sz w:val="32"/>
          <w:szCs w:val="32"/>
          <w:bdr w:val="none" w:color="auto" w:sz="0" w:space="0"/>
          <w:shd w:val="clear" w:fill="FFFFFF"/>
        </w:rPr>
        <w:br w:type="textWrapping"/>
      </w:r>
      <w:r>
        <w:rPr>
          <w:rFonts w:hint="eastAsia" w:ascii="仿宋" w:hAnsi="仿宋" w:eastAsia="仿宋" w:cs="仿宋"/>
          <w:b w:val="0"/>
          <w:i w:val="0"/>
          <w:caps w:val="0"/>
          <w:color w:val="333333"/>
          <w:spacing w:val="0"/>
          <w:sz w:val="32"/>
          <w:szCs w:val="32"/>
          <w:bdr w:val="none" w:color="auto" w:sz="0" w:space="0"/>
          <w:shd w:val="clear" w:fill="FFFFFF"/>
        </w:rPr>
        <w:t>报名咨询电话：010-68370745。</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Garamond">
    <w:panose1 w:val="02020404030301010803"/>
    <w:charset w:val="00"/>
    <w:family w:val="modern"/>
    <w:pitch w:val="default"/>
    <w:sig w:usb0="00000287" w:usb1="00000000" w:usb2="00000000" w:usb3="00000000" w:csb0="0000009F" w:csb1="DFD70000"/>
  </w:font>
  <w:font w:name="仿宋_GB2312">
    <w:panose1 w:val="02010609030101010101"/>
    <w:charset w:val="86"/>
    <w:family w:val="swiss"/>
    <w:pitch w:val="default"/>
    <w:sig w:usb0="00000001" w:usb1="080E0000" w:usb2="00000000" w:usb3="00000000" w:csb0="00040000" w:csb1="00000000"/>
  </w:font>
  <w:font w:name="黑体">
    <w:panose1 w:val="02010609060101010101"/>
    <w:charset w:val="86"/>
    <w:family w:val="swiss"/>
    <w:pitch w:val="default"/>
    <w:sig w:usb0="800002BF" w:usb1="38CF7CFA" w:usb2="00000016" w:usb3="00000000" w:csb0="00040001" w:csb1="00000000"/>
  </w:font>
  <w:font w:name="方正小标宋简体">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AFF" w:usb1="C0007843" w:usb2="00000009" w:usb3="00000000" w:csb0="400001FF" w:csb1="FFFF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幼圆">
    <w:panose1 w:val="02010509060101010101"/>
    <w:charset w:val="86"/>
    <w:family w:val="auto"/>
    <w:pitch w:val="default"/>
    <w:sig w:usb0="00000001" w:usb1="080E0000" w:usb2="00000000" w:usb3="00000000" w:csb0="00040000" w:csb1="00000000"/>
  </w:font>
  <w:font w:name="Tahoma">
    <w:panose1 w:val="020B0604030504040204"/>
    <w:charset w:val="00"/>
    <w:family w:val="roman"/>
    <w:pitch w:val="default"/>
    <w:sig w:usb0="E1002EFF" w:usb1="C000605B" w:usb2="00000029" w:usb3="00000000" w:csb0="200101FF" w:csb1="20280000"/>
  </w:font>
  <w:font w:name="方正小标宋简体">
    <w:altName w:val="Arial Unicode MS"/>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楷体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modern"/>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Garamond">
    <w:panose1 w:val="02020404030301010803"/>
    <w:charset w:val="00"/>
    <w:family w:val="swiss"/>
    <w:pitch w:val="default"/>
    <w:sig w:usb0="00000287" w:usb1="00000000" w:usb2="00000000" w:usb3="00000000" w:csb0="0000009F" w:csb1="DFD70000"/>
  </w:font>
  <w:font w:name="仿宋_GB2312">
    <w:panose1 w:val="02010609030101010101"/>
    <w:charset w:val="86"/>
    <w:family w:val="decorative"/>
    <w:pitch w:val="default"/>
    <w:sig w:usb0="00000001" w:usb1="080E0000" w:usb2="00000000" w:usb3="00000000" w:csb0="00040000" w:csb1="00000000"/>
  </w:font>
  <w:font w:name="黑体">
    <w:panose1 w:val="02010609060101010101"/>
    <w:charset w:val="86"/>
    <w:family w:val="decorative"/>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475F74"/>
    <w:rsid w:val="6F475F7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2018-05-07T04:27:00Z</dcterms:created>
  <dc:creator>adin</dc:creator>
  <cp:lastModifiedBy>adin</cp:lastModifiedBy>
  <dcterms:modified xsi:type="dcterms:W3CDTF">2018-05-07T04:30:00Z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