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EC00" w14:textId="77777777" w:rsidR="0011238A" w:rsidRDefault="00000000">
      <w:pPr>
        <w:rPr>
          <w:rFonts w:ascii="黑体" w:eastAsia="黑体" w:hAnsi="黑体" w:cs="黑体" w:hint="eastAsia"/>
          <w:color w:val="404040"/>
          <w:sz w:val="32"/>
          <w:szCs w:val="32"/>
        </w:rPr>
      </w:pPr>
      <w:r>
        <w:rPr>
          <w:rFonts w:ascii="黑体" w:eastAsia="黑体" w:hAnsi="黑体" w:cs="黑体" w:hint="eastAsia"/>
          <w:color w:val="404040"/>
          <w:sz w:val="32"/>
          <w:szCs w:val="32"/>
        </w:rPr>
        <w:t>附件</w:t>
      </w:r>
    </w:p>
    <w:p w14:paraId="097A8555" w14:textId="77777777" w:rsidR="0011238A" w:rsidRDefault="0011238A">
      <w:pPr>
        <w:rPr>
          <w:rFonts w:ascii="黑体" w:eastAsia="黑体" w:hAnsi="黑体" w:cs="黑体" w:hint="eastAsia"/>
          <w:color w:val="404040"/>
          <w:sz w:val="32"/>
          <w:szCs w:val="32"/>
        </w:rPr>
      </w:pPr>
    </w:p>
    <w:p w14:paraId="16258B0A" w14:textId="77777777" w:rsidR="0011238A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40404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sz w:val="36"/>
          <w:szCs w:val="36"/>
        </w:rPr>
        <w:t>2024年度北京市专精特新中小企业数字化赋能补助</w:t>
      </w:r>
    </w:p>
    <w:p w14:paraId="19DD19D5" w14:textId="03163192" w:rsidR="0011238A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40404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sz w:val="36"/>
          <w:szCs w:val="36"/>
        </w:rPr>
        <w:t>项目支持情况表</w:t>
      </w:r>
    </w:p>
    <w:tbl>
      <w:tblPr>
        <w:tblW w:w="824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4735"/>
        <w:gridCol w:w="2235"/>
      </w:tblGrid>
      <w:tr w:rsidR="0011238A" w14:paraId="4E2110BC" w14:textId="77777777">
        <w:trPr>
          <w:trHeight w:val="600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7B8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5B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844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补贴金额（万元）</w:t>
            </w:r>
          </w:p>
        </w:tc>
      </w:tr>
      <w:tr w:rsidR="0011238A" w14:paraId="1B162412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ABF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248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太和新晨（北京）科技有限公司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BC2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4B344F1E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D66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1EA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北京国电光宇机电设备有限公司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D5F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7FB9DCCE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F0B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F09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北京奕斯伟计算技术股份有限公司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4B7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126FF482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954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0D8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北京特普丽装饰装帧材料有限公司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B7C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07435E85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F50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7AC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北京算能科技有限公司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EB6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4C589B7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A3B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E00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紫光同芯微电子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BA3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554830D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FA6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C08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北京海纳川汽车部件股份有限公司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CAD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</w:t>
            </w:r>
          </w:p>
        </w:tc>
      </w:tr>
      <w:tr w:rsidR="0011238A" w14:paraId="6CD4BF7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C8C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1F6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海外远景（北京）科技有限公司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E6C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89.2</w:t>
            </w:r>
          </w:p>
        </w:tc>
      </w:tr>
      <w:tr w:rsidR="0011238A" w14:paraId="1F48804E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935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EB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北京贝能达信息技术股份有限公司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4A2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87.8</w:t>
            </w:r>
          </w:p>
        </w:tc>
      </w:tr>
      <w:tr w:rsidR="0011238A" w14:paraId="02663DF9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C26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94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北方天途航空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技术发展（北京）有限公司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5E4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84.8</w:t>
            </w:r>
          </w:p>
        </w:tc>
      </w:tr>
      <w:tr w:rsidR="0011238A" w14:paraId="3FCDEF0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B5D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90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大唐微电子技术有限公司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8C3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83.2</w:t>
            </w:r>
          </w:p>
        </w:tc>
      </w:tr>
      <w:tr w:rsidR="0011238A" w14:paraId="3969FACE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6F5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65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北京万泰利克药业有限公司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758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82.5</w:t>
            </w:r>
          </w:p>
        </w:tc>
      </w:tr>
      <w:tr w:rsidR="0011238A" w14:paraId="362D706D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E57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4C9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北京中创信测科技股份有限公司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1EE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73.8</w:t>
            </w:r>
          </w:p>
        </w:tc>
      </w:tr>
      <w:tr w:rsidR="0011238A" w14:paraId="6E69F8C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36B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EC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北京铁路信号有限公司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6E1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72.2</w:t>
            </w:r>
          </w:p>
        </w:tc>
      </w:tr>
      <w:tr w:rsidR="0011238A" w14:paraId="27B6048D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8BC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3AF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超云数字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技术集团有限公司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803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70.4</w:t>
            </w:r>
          </w:p>
        </w:tc>
      </w:tr>
      <w:tr w:rsidR="0011238A" w14:paraId="72D87BC5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290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692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北京黎明文仪家具有限公司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0C1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70.3</w:t>
            </w:r>
          </w:p>
        </w:tc>
      </w:tr>
      <w:tr w:rsidR="0011238A" w14:paraId="49079F94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729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78A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北京晶品赛思科技有限公司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DFD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69.6</w:t>
            </w:r>
          </w:p>
        </w:tc>
      </w:tr>
      <w:tr w:rsidR="0011238A" w14:paraId="724A720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BCC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D10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讯（北京）科技股份有限公司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7D2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67.1</w:t>
            </w:r>
          </w:p>
        </w:tc>
      </w:tr>
      <w:tr w:rsidR="0011238A" w14:paraId="5046BB5D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9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B5F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扬子江药业集团北京海燕药业有限公司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FC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56.2</w:t>
            </w:r>
          </w:p>
        </w:tc>
      </w:tr>
      <w:tr w:rsidR="0011238A" w14:paraId="614D55A8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0BF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5C8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高频（北京）科技股份有限公司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0F0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55.4</w:t>
            </w:r>
          </w:p>
        </w:tc>
      </w:tr>
      <w:tr w:rsidR="0011238A" w14:paraId="45F49B04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836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E7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北京中超伟业信息安全技术股份有限公司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1E1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50.8</w:t>
            </w:r>
          </w:p>
        </w:tc>
      </w:tr>
      <w:tr w:rsidR="0011238A" w14:paraId="7C93F6D4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95F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5C8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北京富华鑫标准件有限公司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C04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49.1</w:t>
            </w:r>
          </w:p>
        </w:tc>
      </w:tr>
      <w:tr w:rsidR="0011238A" w14:paraId="17730F99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5E6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6B8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北京必创科技股份有限公司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43A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45.8</w:t>
            </w:r>
          </w:p>
        </w:tc>
      </w:tr>
      <w:tr w:rsidR="0011238A" w14:paraId="7DAC70A5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388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997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北京亦盛精密半导体有限公司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7D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45.2</w:t>
            </w:r>
          </w:p>
        </w:tc>
      </w:tr>
      <w:tr w:rsidR="0011238A" w14:paraId="5D5B20CC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143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F24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北京兴汉网际股份有限公司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1E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41.9</w:t>
            </w:r>
          </w:p>
        </w:tc>
      </w:tr>
      <w:tr w:rsidR="0011238A" w14:paraId="7796FE43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224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549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北京优迅医疗器械有限公司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672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40.4</w:t>
            </w:r>
          </w:p>
        </w:tc>
      </w:tr>
      <w:tr w:rsidR="0011238A" w14:paraId="6620ED2E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FE5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52F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北京盛通包装印刷有限公司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F79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37.1</w:t>
            </w:r>
          </w:p>
        </w:tc>
      </w:tr>
      <w:tr w:rsidR="0011238A" w14:paraId="6C5606F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0F7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E66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北京海博思创科技股份有限公司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AA2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35.9</w:t>
            </w:r>
          </w:p>
        </w:tc>
      </w:tr>
      <w:tr w:rsidR="0011238A" w14:paraId="6D91819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A8F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79D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因（北京）高压电气有限公司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297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34.5</w:t>
            </w:r>
          </w:p>
        </w:tc>
      </w:tr>
      <w:tr w:rsidR="0011238A" w14:paraId="7CF62C5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1B0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2B3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北京燕东微电子科技有限公司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569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34.4</w:t>
            </w:r>
          </w:p>
        </w:tc>
      </w:tr>
      <w:tr w:rsidR="0011238A" w14:paraId="1347B896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96E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F29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三环永磁（北京）科技有限公司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317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34.4</w:t>
            </w:r>
          </w:p>
        </w:tc>
      </w:tr>
      <w:tr w:rsidR="0011238A" w14:paraId="13365D63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BED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A6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北京维通利电气股份有限公司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BE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32.8</w:t>
            </w:r>
          </w:p>
        </w:tc>
      </w:tr>
      <w:tr w:rsidR="0011238A" w14:paraId="4CD8F6F8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F6F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E3F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微电子（北京）股份有限公司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C52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32.2</w:t>
            </w:r>
          </w:p>
        </w:tc>
      </w:tr>
      <w:tr w:rsidR="0011238A" w14:paraId="0EF3861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63A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F5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北京嘉诚兴业工贸股份有限公司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E67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31.8</w:t>
            </w:r>
          </w:p>
        </w:tc>
      </w:tr>
      <w:tr w:rsidR="0011238A" w14:paraId="1F4B5C2F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68A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8D9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北京晶亦精微科技股份有限公司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EED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31.3</w:t>
            </w:r>
          </w:p>
        </w:tc>
      </w:tr>
      <w:tr w:rsidR="0011238A" w14:paraId="3D4E6E69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F48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B30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北京握奇数据股份有限公司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A9A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31.1</w:t>
            </w:r>
          </w:p>
        </w:tc>
      </w:tr>
      <w:tr w:rsidR="0011238A" w14:paraId="2A5A03E9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25C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661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巢集团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股份公司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830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30.2</w:t>
            </w:r>
          </w:p>
        </w:tc>
      </w:tr>
      <w:tr w:rsidR="0011238A" w14:paraId="71AC7EB3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87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FD8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北京麦邦光电仪器有限公司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E6E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29.0</w:t>
            </w:r>
          </w:p>
        </w:tc>
      </w:tr>
      <w:tr w:rsidR="0011238A" w14:paraId="21576745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A8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1A4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北京格雷时尚科技有限公司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6D9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28.9</w:t>
            </w:r>
          </w:p>
        </w:tc>
      </w:tr>
      <w:tr w:rsidR="0011238A" w14:paraId="2F74E68D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615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46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北京诚骋成科技发展有限公司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559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27.7</w:t>
            </w:r>
          </w:p>
        </w:tc>
      </w:tr>
      <w:tr w:rsidR="0011238A" w14:paraId="7029BC60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C42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96D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北京四环科宝制药股份有限公司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81F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26.4</w:t>
            </w:r>
          </w:p>
        </w:tc>
      </w:tr>
      <w:tr w:rsidR="0011238A" w14:paraId="35D51077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025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00C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易生科技（北京）有限公司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190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24.6</w:t>
            </w:r>
          </w:p>
        </w:tc>
      </w:tr>
      <w:tr w:rsidR="0011238A" w14:paraId="3218B5A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D07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95E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北京爱康宜诚医疗器材有限公司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D59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23.5</w:t>
            </w:r>
          </w:p>
        </w:tc>
      </w:tr>
      <w:tr w:rsidR="0011238A" w14:paraId="5B083178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3B7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21F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北京京西重工有限公司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AF2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23.3</w:t>
            </w:r>
          </w:p>
        </w:tc>
      </w:tr>
      <w:tr w:rsidR="0011238A" w14:paraId="38CD7A7D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E4D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EE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北京海德利森科技有限公司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FE3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22.7</w:t>
            </w:r>
          </w:p>
        </w:tc>
      </w:tr>
      <w:tr w:rsidR="0011238A" w14:paraId="3B150063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1CB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6D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北京中捷时代航空科技有限公司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F11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22.4</w:t>
            </w:r>
          </w:p>
        </w:tc>
      </w:tr>
      <w:tr w:rsidR="0011238A" w14:paraId="33310E6B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8D9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FE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北京诺诚健华医药科技有限公司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782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22.1</w:t>
            </w:r>
          </w:p>
        </w:tc>
      </w:tr>
      <w:tr w:rsidR="0011238A" w14:paraId="439F712C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1A7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317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甲乙赢（北京）医疗科技有限公司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5D0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21.1</w:t>
            </w:r>
          </w:p>
        </w:tc>
      </w:tr>
      <w:tr w:rsidR="0011238A" w14:paraId="2A3C2CF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DF0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10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安诺优达基因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004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20.4</w:t>
            </w:r>
          </w:p>
        </w:tc>
      </w:tr>
      <w:tr w:rsidR="0011238A" w14:paraId="45E3B722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74A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CB7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北京东颐食品科技有限公司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B06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20.3</w:t>
            </w:r>
          </w:p>
        </w:tc>
      </w:tr>
      <w:tr w:rsidR="0011238A" w14:paraId="360A3063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6E6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EF2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北京朗视仪器股份有限公司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C1B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19.6</w:t>
            </w:r>
          </w:p>
        </w:tc>
      </w:tr>
      <w:tr w:rsidR="0011238A" w14:paraId="5E19AD64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71D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E36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北京首钢气体有限公司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95F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18.7</w:t>
            </w:r>
          </w:p>
        </w:tc>
      </w:tr>
      <w:tr w:rsidR="0011238A" w14:paraId="24984D7B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599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17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中际联合（北京）科技股份有限公司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CF6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18.3</w:t>
            </w:r>
          </w:p>
        </w:tc>
      </w:tr>
      <w:tr w:rsidR="0011238A" w14:paraId="60891174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32E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78B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北京康辰药业股份有限公司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ACF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18.0</w:t>
            </w:r>
          </w:p>
        </w:tc>
      </w:tr>
      <w:tr w:rsidR="0011238A" w14:paraId="3FAFC93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C74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16C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医疗器械（北京）有限公司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DE8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18.0</w:t>
            </w:r>
          </w:p>
        </w:tc>
      </w:tr>
      <w:tr w:rsidR="0011238A" w14:paraId="4B182AAC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E1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6D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紫光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恒越技术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ED2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16.6</w:t>
            </w:r>
          </w:p>
        </w:tc>
      </w:tr>
      <w:tr w:rsidR="0011238A" w14:paraId="52F82203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951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41A9" w14:textId="77777777" w:rsidR="0011238A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曙光数据基础设施创新技术（北京）股份有限公司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165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16.1</w:t>
            </w:r>
          </w:p>
        </w:tc>
      </w:tr>
      <w:tr w:rsidR="0011238A" w14:paraId="0C10DDAB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725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B5E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北京中成康富科技股份有限公司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A44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15.6</w:t>
            </w:r>
          </w:p>
        </w:tc>
      </w:tr>
      <w:tr w:rsidR="0011238A" w14:paraId="103FBAB1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1D76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3FB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融硅思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0A1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14.2</w:t>
            </w:r>
          </w:p>
        </w:tc>
      </w:tr>
      <w:tr w:rsidR="0011238A" w14:paraId="4DE841CA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A7A5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D4F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北京屹唐半导体科技股份有限公司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B2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14.1</w:t>
            </w:r>
          </w:p>
        </w:tc>
      </w:tr>
      <w:tr w:rsidR="0011238A" w14:paraId="796F43A0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4C3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D203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大唐联诚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信息系统技术有限公司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479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14.1</w:t>
            </w:r>
          </w:p>
        </w:tc>
      </w:tr>
      <w:tr w:rsidR="0011238A" w14:paraId="1FF52327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3DB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8F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民航协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发机场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C20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13.8</w:t>
            </w:r>
          </w:p>
        </w:tc>
      </w:tr>
      <w:tr w:rsidR="0011238A" w14:paraId="5F95E178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E5FC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F1D8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北京乐普诊断科技股份有限公司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06C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13.0</w:t>
            </w:r>
          </w:p>
        </w:tc>
      </w:tr>
      <w:tr w:rsidR="0011238A" w14:paraId="3CFD18D8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0BFE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595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北京万集科技股份有限公司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F17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10.7</w:t>
            </w:r>
          </w:p>
        </w:tc>
      </w:tr>
      <w:tr w:rsidR="0011238A" w14:paraId="5DE6D8CC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217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8B5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北京亚能电气设备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2E9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10.5</w:t>
            </w:r>
          </w:p>
        </w:tc>
      </w:tr>
      <w:tr w:rsidR="0011238A" w14:paraId="5B88376B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A127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8D7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北京首钢吉泰安新材料有限公司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7E89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</w:tr>
      <w:tr w:rsidR="0011238A" w14:paraId="77FA42BF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2F3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384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科锐博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华电气设备有限公司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672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10.1</w:t>
            </w:r>
          </w:p>
        </w:tc>
      </w:tr>
      <w:tr w:rsidR="0011238A" w14:paraId="0A770DDB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0BEA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ECF0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北京和利康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源医疗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6D7D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8.3</w:t>
            </w:r>
          </w:p>
        </w:tc>
      </w:tr>
      <w:tr w:rsidR="0011238A" w14:paraId="3674AB95" w14:textId="77777777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05F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6A5B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北京创四方电子集团股份有限公司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76A1" w14:textId="77777777" w:rsidR="001123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</w:t>
            </w:r>
          </w:p>
        </w:tc>
      </w:tr>
    </w:tbl>
    <w:p w14:paraId="29577E32" w14:textId="77777777" w:rsidR="0011238A" w:rsidRDefault="0011238A">
      <w:pPr>
        <w:jc w:val="center"/>
        <w:rPr>
          <w:rFonts w:ascii="方正小标宋简体" w:eastAsia="方正小标宋简体" w:hAnsi="方正小标宋简体" w:cs="方正小标宋简体" w:hint="eastAsia"/>
          <w:color w:val="404040"/>
          <w:sz w:val="36"/>
          <w:szCs w:val="36"/>
        </w:rPr>
      </w:pPr>
    </w:p>
    <w:sectPr w:rsidR="0011238A">
      <w:pgSz w:w="11906" w:h="16838"/>
      <w:pgMar w:top="1962" w:right="1474" w:bottom="1848" w:left="1588" w:header="851" w:footer="578" w:gutter="0"/>
      <w:cols w:space="0"/>
      <w:titlePg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1B746" w14:textId="77777777" w:rsidR="00AC3412" w:rsidRDefault="00AC3412" w:rsidP="008F350A">
      <w:r>
        <w:separator/>
      </w:r>
    </w:p>
  </w:endnote>
  <w:endnote w:type="continuationSeparator" w:id="0">
    <w:p w14:paraId="6BB904F4" w14:textId="77777777" w:rsidR="00AC3412" w:rsidRDefault="00AC3412" w:rsidP="008F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851C" w14:textId="77777777" w:rsidR="00AC3412" w:rsidRDefault="00AC3412" w:rsidP="008F350A">
      <w:r>
        <w:separator/>
      </w:r>
    </w:p>
  </w:footnote>
  <w:footnote w:type="continuationSeparator" w:id="0">
    <w:p w14:paraId="1F8B564D" w14:textId="77777777" w:rsidR="00AC3412" w:rsidRDefault="00AC3412" w:rsidP="008F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yMDk4M2VmMTM5MjVmMWY2ZjczYjM1NmFiNjlkY2YifQ=="/>
  </w:docVars>
  <w:rsids>
    <w:rsidRoot w:val="0F17206B"/>
    <w:rsid w:val="0011238A"/>
    <w:rsid w:val="008F350A"/>
    <w:rsid w:val="00AC3412"/>
    <w:rsid w:val="00B204C3"/>
    <w:rsid w:val="0F17206B"/>
    <w:rsid w:val="2948705F"/>
    <w:rsid w:val="2F835584"/>
    <w:rsid w:val="55AD05A3"/>
    <w:rsid w:val="6FE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FEEFF"/>
  <w15:docId w15:val="{C4CFCA0B-DC9C-4D26-8241-0F4E0AD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5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35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F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35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WPS_1690420078</dc:creator>
  <cp:lastModifiedBy>云舒 张</cp:lastModifiedBy>
  <cp:revision>2</cp:revision>
  <dcterms:created xsi:type="dcterms:W3CDTF">2024-09-20T02:30:00Z</dcterms:created>
  <dcterms:modified xsi:type="dcterms:W3CDTF">2024-09-27T03:27:00Z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AD93A9CB042642F2BC0783734FB71C54_11</vt:lpwstr>
  </property>
</Properties>
</file>