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eastAsia="方正小标宋简体"/>
          <w:sz w:val="36"/>
          <w:szCs w:val="36"/>
        </w:rPr>
      </w:pPr>
      <w:bookmarkStart w:id="0" w:name="_Hlk126311326"/>
      <w:bookmarkStart w:id="1" w:name="_Hlk131193104"/>
    </w:p>
    <w:bookmarkEnd w:id="0"/>
    <w:bookmarkEnd w:id="1"/>
    <w:p>
      <w:pPr>
        <w:pStyle w:val="9"/>
        <w:spacing w:line="560" w:lineRule="exact"/>
        <w:jc w:val="both"/>
        <w:rPr>
          <w:rFonts w:ascii="黑体" w:hAnsi="宋体" w:eastAsia="黑体" w:cs="黑体"/>
          <w:sz w:val="32"/>
          <w:szCs w:val="32"/>
          <w:lang w:bidi="ar"/>
        </w:rPr>
      </w:pPr>
      <w:r>
        <w:rPr>
          <w:rFonts w:hint="eastAsia" w:ascii="黑体" w:hAnsi="宋体" w:eastAsia="黑体" w:cs="黑体"/>
          <w:sz w:val="32"/>
          <w:szCs w:val="32"/>
          <w:lang w:bidi="ar"/>
        </w:rPr>
        <w:t>附件2</w:t>
      </w:r>
    </w:p>
    <w:p/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bidi="ar"/>
        </w:rPr>
        <w:t>撤消相应称号且三年内不得再次申报的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bidi="ar"/>
        </w:rPr>
        <w:t>专精特新梯队企业名单</w:t>
      </w:r>
    </w:p>
    <w:p>
      <w:pPr>
        <w:spacing w:line="560" w:lineRule="exact"/>
        <w:jc w:val="center"/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bidi="ar"/>
        </w:rPr>
        <w:t>（发生重大安全事故或列入严重失信黑名单）</w:t>
      </w:r>
    </w:p>
    <w:tbl>
      <w:tblPr>
        <w:tblStyle w:val="15"/>
        <w:tblW w:w="905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4129"/>
        <w:gridCol w:w="2550"/>
        <w:gridCol w:w="15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企业名称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统一社会信用代码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所属区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90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撤消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北京市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创新型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中小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企业资质的名单（3家）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北京长峰医院股份有限公司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911101066976941872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丰台区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2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北京魔力游网络科技有限公司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91110114MA01CDHT45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3</w:t>
            </w:r>
            <w:bookmarkStart w:id="2" w:name="_GoBack"/>
            <w:bookmarkEnd w:id="2"/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九九三零生物技术有限公司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91110113MA01W9H641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顺义区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90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撤消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北京市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专精特新中小企业资质的名单（3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家）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企业名称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统一社会信用代码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所属区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北京互帮国际技术有限公司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91110101551382340L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东城区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北京蓝海在线科技有限公司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911101023272811580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西城区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北京麦飞科技有限公司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91110108MA00A05A5X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朝阳区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北京车娃娃科技发展有限公司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91110108306723420E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朝阳区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北京澎思科技有限公司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91110105MA01EWQX74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朝阳区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北京深醒科技有限公司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91110108MA003G7T9K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北京蓝山科技股份有限公司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91110108779505730Q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北京人和易行科技有限公司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91110108MA004KK19B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北京盛世光明量子科技股份有限公司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911101087855129968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北京比奥瑞生物科技有限公司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91110108692307547T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北京九恒星科技股份有限公司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9111010871874579XA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北京无限向溯科技有限公司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911101080990653482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北京未动科技有限公司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91110108095353043A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14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水木源华电气有限公司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9111010868121429XA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15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北京康力优蓝机器人科技有限公司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911101085751633886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海淀区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16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北京一撕得物流技术有限公司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911101060828121246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丰台区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17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bdr w:val="single" w:color="000000" w:sz="4" w:space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中机恒通环境科技有限公司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91110106317915161U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丰台区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18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bdr w:val="single" w:color="000000" w:sz="4" w:space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中基凌云科技有限公司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91110108MA00BEQE5T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石景山区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19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北京国美大数据技术有限公司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9111010739757444XD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石景山区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20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bdr w:val="single" w:color="000000" w:sz="4" w:space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华通信安（北京）科技发展有限公司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91110109553104379Y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经济技术开发区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21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北京航天环境工程有限公司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911101066337689849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门头沟区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22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九次方大数据信息集团有限公司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91110108560411641Y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房山区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23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北京基恒通信股份有限公司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911101125732397807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通州区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24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北京阳光印易科技有限公司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91110112575226641F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通州区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25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北京乐卡车联科技有限公司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91110108MA004KCK3K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通州区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26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北京西鼎众合技术有限公司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911101086662872980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通州区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27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bdr w:val="single" w:color="000000" w:sz="4" w:space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北京新源国能科技集团股份有限公司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91110000666928542B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顺义区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28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bdr w:val="single" w:color="000000" w:sz="4" w:space="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北京驮丰高新科技股份有限公司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9111010730672858XR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昌平区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29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北京京冶轴承股份有限公司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911100008028667035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大兴区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30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博莱达（北京）环境科技有限公司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91110108MA003T7K0Q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大兴区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31</w:t>
            </w:r>
          </w:p>
        </w:tc>
        <w:tc>
          <w:tcPr>
            <w:tcW w:w="4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北京中天油石油天然气科技有限公司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91110117738228511E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平谷区</w:t>
            </w:r>
          </w:p>
        </w:tc>
      </w:tr>
    </w:tbl>
    <w:p>
      <w:pPr>
        <w:rPr>
          <w:rFonts w:ascii="黑体" w:hAnsi="宋体" w:eastAsia="黑体" w:cs="黑体"/>
          <w:sz w:val="32"/>
          <w:szCs w:val="32"/>
          <w:lang w:bidi="ar"/>
        </w:rPr>
      </w:pPr>
    </w:p>
    <w:p>
      <w:pPr>
        <w:rPr>
          <w:rFonts w:ascii="黑体" w:hAnsi="宋体" w:eastAsia="黑体" w:cs="黑体"/>
          <w:sz w:val="32"/>
          <w:szCs w:val="32"/>
          <w:lang w:bidi="ar"/>
        </w:rPr>
      </w:pPr>
    </w:p>
    <w:p>
      <w:pPr>
        <w:rPr>
          <w:rFonts w:ascii="黑体" w:hAnsi="宋体" w:eastAsia="黑体" w:cs="黑体"/>
          <w:sz w:val="32"/>
          <w:szCs w:val="32"/>
          <w:lang w:bidi="ar"/>
        </w:rPr>
      </w:pPr>
    </w:p>
    <w:p>
      <w:pPr>
        <w:rPr>
          <w:rFonts w:ascii="黑体" w:hAnsi="宋体" w:eastAsia="黑体" w:cs="黑体"/>
          <w:sz w:val="32"/>
          <w:szCs w:val="32"/>
          <w:lang w:bidi="ar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方正仿宋_GB18030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right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96647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647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1"/>
                            <w:rPr>
                              <w:rStyle w:val="19"/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9"/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9"/>
                              <w:rFonts w:ascii="宋体" w:hAnsi="宋体" w:cs="宋体"/>
                              <w:sz w:val="28"/>
                              <w:szCs w:val="28"/>
                            </w:rPr>
                            <w:t>26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 </w:t>
                          </w:r>
                        </w:p>
                      </w:txbxContent>
                    </wps:txbx>
                    <wps:bodyPr vert="horz" wrap="squar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76.1pt;mso-position-horizontal:outside;mso-position-horizontal-relative:margin;z-index:251659264;mso-width-relative:page;mso-height-relative:page;" filled="f" stroked="f" coordsize="21600,21600" o:gfxdata="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DEo980wAAAAUBAAAP&#10;AAAAAAAAAAEAIAAAACIAAABkcnMvZG93bnJldi54bWxQSwECFAAUAAAACACHTuJA0EPaSeQBAAC/&#10;AwAADgAAAAAAAAABACAAAAAiAQAAZHJzL2Uyb0RvYy54bWxQSwUGAAAAAAYABgBZAQAAe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1"/>
                      <w:rPr>
                        <w:rStyle w:val="19"/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9"/>
                        <w:rFonts w:hint="eastAsia" w:ascii="宋体" w:hAnsi="宋体" w:cs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9"/>
                        <w:rFonts w:ascii="宋体" w:hAnsi="宋体" w:cs="宋体"/>
                        <w:sz w:val="28"/>
                        <w:szCs w:val="28"/>
                      </w:rPr>
                      <w:t>26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 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xNTk0MWIwY2YyYzg2NjU3ZmQ2ODU5MzM2ZjM3MDAifQ=="/>
  </w:docVars>
  <w:rsids>
    <w:rsidRoot w:val="00314E71"/>
    <w:rsid w:val="000036B2"/>
    <w:rsid w:val="0001681D"/>
    <w:rsid w:val="00017A46"/>
    <w:rsid w:val="00025426"/>
    <w:rsid w:val="00031202"/>
    <w:rsid w:val="000D4539"/>
    <w:rsid w:val="000E10F1"/>
    <w:rsid w:val="00102764"/>
    <w:rsid w:val="001371E5"/>
    <w:rsid w:val="00147301"/>
    <w:rsid w:val="001575BB"/>
    <w:rsid w:val="00167C56"/>
    <w:rsid w:val="0017035B"/>
    <w:rsid w:val="001F40AB"/>
    <w:rsid w:val="001F687E"/>
    <w:rsid w:val="00205B5D"/>
    <w:rsid w:val="00214701"/>
    <w:rsid w:val="00227AC1"/>
    <w:rsid w:val="0025468F"/>
    <w:rsid w:val="002723E2"/>
    <w:rsid w:val="00281BC4"/>
    <w:rsid w:val="002A28C3"/>
    <w:rsid w:val="002C2F0A"/>
    <w:rsid w:val="0030271C"/>
    <w:rsid w:val="00314E71"/>
    <w:rsid w:val="00315686"/>
    <w:rsid w:val="0033755B"/>
    <w:rsid w:val="00345778"/>
    <w:rsid w:val="003702CD"/>
    <w:rsid w:val="00382B23"/>
    <w:rsid w:val="003A244F"/>
    <w:rsid w:val="003C7269"/>
    <w:rsid w:val="003D134B"/>
    <w:rsid w:val="003F0C51"/>
    <w:rsid w:val="003F1349"/>
    <w:rsid w:val="003F25C7"/>
    <w:rsid w:val="003F4031"/>
    <w:rsid w:val="003F5AD6"/>
    <w:rsid w:val="00403B57"/>
    <w:rsid w:val="00442673"/>
    <w:rsid w:val="00446920"/>
    <w:rsid w:val="00453978"/>
    <w:rsid w:val="00460C09"/>
    <w:rsid w:val="00471837"/>
    <w:rsid w:val="00477B36"/>
    <w:rsid w:val="004950F5"/>
    <w:rsid w:val="004A759A"/>
    <w:rsid w:val="004B6D23"/>
    <w:rsid w:val="004F3C07"/>
    <w:rsid w:val="0052095A"/>
    <w:rsid w:val="0053597C"/>
    <w:rsid w:val="00542CBE"/>
    <w:rsid w:val="005A49AD"/>
    <w:rsid w:val="005B4DD2"/>
    <w:rsid w:val="005B770A"/>
    <w:rsid w:val="00602FBC"/>
    <w:rsid w:val="006674A2"/>
    <w:rsid w:val="0067012A"/>
    <w:rsid w:val="00675A69"/>
    <w:rsid w:val="006878A6"/>
    <w:rsid w:val="00696E36"/>
    <w:rsid w:val="006971BF"/>
    <w:rsid w:val="006B1605"/>
    <w:rsid w:val="006D1FB3"/>
    <w:rsid w:val="006D5A97"/>
    <w:rsid w:val="006F50F8"/>
    <w:rsid w:val="007102BE"/>
    <w:rsid w:val="0071634C"/>
    <w:rsid w:val="00726EC0"/>
    <w:rsid w:val="00745AB3"/>
    <w:rsid w:val="00775CCE"/>
    <w:rsid w:val="0077642F"/>
    <w:rsid w:val="00791825"/>
    <w:rsid w:val="007D60AB"/>
    <w:rsid w:val="00803100"/>
    <w:rsid w:val="00806B83"/>
    <w:rsid w:val="00814116"/>
    <w:rsid w:val="00843D1A"/>
    <w:rsid w:val="0084513F"/>
    <w:rsid w:val="00874FA0"/>
    <w:rsid w:val="0087525F"/>
    <w:rsid w:val="0088716F"/>
    <w:rsid w:val="008A71AD"/>
    <w:rsid w:val="00944ABC"/>
    <w:rsid w:val="00973BA8"/>
    <w:rsid w:val="00976BD8"/>
    <w:rsid w:val="009E4BF1"/>
    <w:rsid w:val="00A40232"/>
    <w:rsid w:val="00A44AE4"/>
    <w:rsid w:val="00A87F1E"/>
    <w:rsid w:val="00AA0E0D"/>
    <w:rsid w:val="00AB2DDC"/>
    <w:rsid w:val="00AC701F"/>
    <w:rsid w:val="00B1199D"/>
    <w:rsid w:val="00B309EC"/>
    <w:rsid w:val="00B4461B"/>
    <w:rsid w:val="00B70093"/>
    <w:rsid w:val="00BB7809"/>
    <w:rsid w:val="00BF5144"/>
    <w:rsid w:val="00BF57F4"/>
    <w:rsid w:val="00C03A09"/>
    <w:rsid w:val="00C05E5E"/>
    <w:rsid w:val="00C13EF9"/>
    <w:rsid w:val="00C342F2"/>
    <w:rsid w:val="00C45BFF"/>
    <w:rsid w:val="00C82C9A"/>
    <w:rsid w:val="00C96D79"/>
    <w:rsid w:val="00CA3325"/>
    <w:rsid w:val="00CA3475"/>
    <w:rsid w:val="00CC2F2C"/>
    <w:rsid w:val="00D11233"/>
    <w:rsid w:val="00D118A9"/>
    <w:rsid w:val="00D275DD"/>
    <w:rsid w:val="00D741C4"/>
    <w:rsid w:val="00D76250"/>
    <w:rsid w:val="00DA577D"/>
    <w:rsid w:val="00DB7E8E"/>
    <w:rsid w:val="00DC3529"/>
    <w:rsid w:val="00DC4596"/>
    <w:rsid w:val="00DF55C2"/>
    <w:rsid w:val="00E00960"/>
    <w:rsid w:val="00E21BE2"/>
    <w:rsid w:val="00E273A8"/>
    <w:rsid w:val="00E5313C"/>
    <w:rsid w:val="00E635FF"/>
    <w:rsid w:val="00EC0282"/>
    <w:rsid w:val="00ED1171"/>
    <w:rsid w:val="00F02DBF"/>
    <w:rsid w:val="00F05287"/>
    <w:rsid w:val="00F2537F"/>
    <w:rsid w:val="00F471A7"/>
    <w:rsid w:val="00F601A2"/>
    <w:rsid w:val="00F747D3"/>
    <w:rsid w:val="00F75659"/>
    <w:rsid w:val="0116442D"/>
    <w:rsid w:val="0233327B"/>
    <w:rsid w:val="03A05BD7"/>
    <w:rsid w:val="067D7FE1"/>
    <w:rsid w:val="09CD3C8B"/>
    <w:rsid w:val="0B2A6EC5"/>
    <w:rsid w:val="0BB1424F"/>
    <w:rsid w:val="0C38051C"/>
    <w:rsid w:val="0D1270F4"/>
    <w:rsid w:val="0D7116ED"/>
    <w:rsid w:val="0DE8419F"/>
    <w:rsid w:val="0EB4679A"/>
    <w:rsid w:val="102822D2"/>
    <w:rsid w:val="1078260D"/>
    <w:rsid w:val="10EC3E44"/>
    <w:rsid w:val="17DD78C3"/>
    <w:rsid w:val="18075128"/>
    <w:rsid w:val="19D13C3F"/>
    <w:rsid w:val="19EE083D"/>
    <w:rsid w:val="1B0A7E24"/>
    <w:rsid w:val="1D8B05A9"/>
    <w:rsid w:val="1FFB0644"/>
    <w:rsid w:val="214E0204"/>
    <w:rsid w:val="22543512"/>
    <w:rsid w:val="2304393E"/>
    <w:rsid w:val="2610261E"/>
    <w:rsid w:val="26B1053A"/>
    <w:rsid w:val="26FA058E"/>
    <w:rsid w:val="274F505D"/>
    <w:rsid w:val="27542FE6"/>
    <w:rsid w:val="27774D98"/>
    <w:rsid w:val="296F0D7F"/>
    <w:rsid w:val="29E175D2"/>
    <w:rsid w:val="2AB86AFC"/>
    <w:rsid w:val="2B33636C"/>
    <w:rsid w:val="2C310A1A"/>
    <w:rsid w:val="2C8161AE"/>
    <w:rsid w:val="2D4C1061"/>
    <w:rsid w:val="2DEF1067"/>
    <w:rsid w:val="2EDF2F29"/>
    <w:rsid w:val="2F7FF291"/>
    <w:rsid w:val="2FF879C5"/>
    <w:rsid w:val="30DC2CE8"/>
    <w:rsid w:val="31792DB5"/>
    <w:rsid w:val="318A49E7"/>
    <w:rsid w:val="3192385D"/>
    <w:rsid w:val="32E2EF22"/>
    <w:rsid w:val="337332D4"/>
    <w:rsid w:val="33835B53"/>
    <w:rsid w:val="3412636F"/>
    <w:rsid w:val="35296474"/>
    <w:rsid w:val="355671B0"/>
    <w:rsid w:val="36C70B5F"/>
    <w:rsid w:val="37035C43"/>
    <w:rsid w:val="37893CCB"/>
    <w:rsid w:val="3B385475"/>
    <w:rsid w:val="3BF5D735"/>
    <w:rsid w:val="3D1363DD"/>
    <w:rsid w:val="3D562E93"/>
    <w:rsid w:val="3DBF982A"/>
    <w:rsid w:val="3EAA0E89"/>
    <w:rsid w:val="3F6F037A"/>
    <w:rsid w:val="3FFB13DE"/>
    <w:rsid w:val="3FFBE97C"/>
    <w:rsid w:val="41314E40"/>
    <w:rsid w:val="41D67795"/>
    <w:rsid w:val="45BD5A66"/>
    <w:rsid w:val="47655843"/>
    <w:rsid w:val="48871CDD"/>
    <w:rsid w:val="49553603"/>
    <w:rsid w:val="49BD7C6D"/>
    <w:rsid w:val="4A581D58"/>
    <w:rsid w:val="4CD13BCB"/>
    <w:rsid w:val="4FACCC4A"/>
    <w:rsid w:val="50150007"/>
    <w:rsid w:val="542741B9"/>
    <w:rsid w:val="542B7CCE"/>
    <w:rsid w:val="543B6F12"/>
    <w:rsid w:val="554A04C4"/>
    <w:rsid w:val="56AF65D0"/>
    <w:rsid w:val="57EF67E3"/>
    <w:rsid w:val="58501BF8"/>
    <w:rsid w:val="587A3B1B"/>
    <w:rsid w:val="58B5161A"/>
    <w:rsid w:val="5A2E0F96"/>
    <w:rsid w:val="5B5F1AA6"/>
    <w:rsid w:val="5B5F2E7E"/>
    <w:rsid w:val="5B6B5B74"/>
    <w:rsid w:val="5BDC2B1F"/>
    <w:rsid w:val="5DCA41FA"/>
    <w:rsid w:val="5EF852F8"/>
    <w:rsid w:val="5F304E98"/>
    <w:rsid w:val="5F3B12FE"/>
    <w:rsid w:val="5FCD15DF"/>
    <w:rsid w:val="61C05509"/>
    <w:rsid w:val="64601C79"/>
    <w:rsid w:val="655138BC"/>
    <w:rsid w:val="6772D9CF"/>
    <w:rsid w:val="684327F5"/>
    <w:rsid w:val="68A737F6"/>
    <w:rsid w:val="68E72A3C"/>
    <w:rsid w:val="6B5EF50D"/>
    <w:rsid w:val="6DD69973"/>
    <w:rsid w:val="6E6E75D4"/>
    <w:rsid w:val="6F332BD8"/>
    <w:rsid w:val="702D22E9"/>
    <w:rsid w:val="737F11A5"/>
    <w:rsid w:val="744D6C3D"/>
    <w:rsid w:val="766F2D8E"/>
    <w:rsid w:val="767B3E8C"/>
    <w:rsid w:val="76AA01A5"/>
    <w:rsid w:val="7BC452C8"/>
    <w:rsid w:val="7BFBDE7B"/>
    <w:rsid w:val="7D093337"/>
    <w:rsid w:val="7D316199"/>
    <w:rsid w:val="7DC32FCC"/>
    <w:rsid w:val="7DDE8444"/>
    <w:rsid w:val="7ED7CD3D"/>
    <w:rsid w:val="7EE6CE61"/>
    <w:rsid w:val="7F9A5E5A"/>
    <w:rsid w:val="7FDF4C6D"/>
    <w:rsid w:val="806C29BA"/>
    <w:rsid w:val="8F0DCD64"/>
    <w:rsid w:val="99FFE2A4"/>
    <w:rsid w:val="A5D52826"/>
    <w:rsid w:val="A5EE3D04"/>
    <w:rsid w:val="AFDD8CB4"/>
    <w:rsid w:val="B37B6BE2"/>
    <w:rsid w:val="BEDF36D2"/>
    <w:rsid w:val="BEF15C19"/>
    <w:rsid w:val="BF7E19E2"/>
    <w:rsid w:val="C7EE2672"/>
    <w:rsid w:val="CCFE7676"/>
    <w:rsid w:val="D7FDD734"/>
    <w:rsid w:val="DBBE69E6"/>
    <w:rsid w:val="DFFAFBC9"/>
    <w:rsid w:val="EDDFCE9E"/>
    <w:rsid w:val="EFEB0B6D"/>
    <w:rsid w:val="F3BB33A2"/>
    <w:rsid w:val="FE6F2AC6"/>
    <w:rsid w:val="FF9B6592"/>
    <w:rsid w:val="FFFF6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0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qFormat/>
    <w:uiPriority w:val="0"/>
    <w:pPr>
      <w:keepNext/>
      <w:keepLines/>
      <w:spacing w:before="340" w:after="330" w:line="576" w:lineRule="auto"/>
      <w:outlineLvl w:val="0"/>
    </w:pPr>
    <w:rPr>
      <w:rFonts w:eastAsia="黑体"/>
      <w:b/>
      <w:kern w:val="44"/>
      <w:sz w:val="32"/>
    </w:rPr>
  </w:style>
  <w:style w:type="paragraph" w:styleId="4">
    <w:name w:val="heading 2"/>
    <w:basedOn w:val="1"/>
    <w:next w:val="1"/>
    <w:link w:val="27"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/>
      <w:b/>
      <w:bCs/>
      <w:sz w:val="32"/>
      <w:szCs w:val="32"/>
    </w:rPr>
  </w:style>
  <w:style w:type="paragraph" w:styleId="5">
    <w:name w:val="heading 3"/>
    <w:basedOn w:val="1"/>
    <w:next w:val="1"/>
    <w:link w:val="23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spacing w:line="240" w:lineRule="atLeast"/>
      <w:ind w:firstLine="420" w:firstLineChars="200"/>
    </w:pPr>
    <w:rPr>
      <w:rFonts w:eastAsia="仿宋_GB2312"/>
      <w:spacing w:val="-6"/>
      <w:sz w:val="32"/>
      <w:szCs w:val="20"/>
    </w:rPr>
  </w:style>
  <w:style w:type="paragraph" w:styleId="6">
    <w:name w:val="toa heading"/>
    <w:basedOn w:val="1"/>
    <w:next w:val="1"/>
    <w:unhideWhenUsed/>
    <w:qFormat/>
    <w:uiPriority w:val="0"/>
    <w:pPr>
      <w:spacing w:before="120"/>
    </w:pPr>
    <w:rPr>
      <w:rFonts w:ascii="Arial" w:hAnsi="Arial"/>
      <w:sz w:val="24"/>
      <w:szCs w:val="22"/>
    </w:rPr>
  </w:style>
  <w:style w:type="paragraph" w:styleId="7">
    <w:name w:val="annotation text"/>
    <w:basedOn w:val="1"/>
    <w:link w:val="30"/>
    <w:qFormat/>
    <w:uiPriority w:val="0"/>
    <w:pPr>
      <w:jc w:val="left"/>
    </w:pPr>
    <w:rPr>
      <w:rFonts w:ascii="Calibri" w:hAnsi="Calibri"/>
    </w:rPr>
  </w:style>
  <w:style w:type="paragraph" w:styleId="8">
    <w:name w:val="Body Text"/>
    <w:basedOn w:val="1"/>
    <w:next w:val="9"/>
    <w:link w:val="28"/>
    <w:qFormat/>
    <w:uiPriority w:val="99"/>
    <w:rPr>
      <w:rFonts w:eastAsia="仿宋_GB2312"/>
      <w:kern w:val="0"/>
      <w:sz w:val="32"/>
      <w:szCs w:val="20"/>
    </w:rPr>
  </w:style>
  <w:style w:type="paragraph" w:styleId="9">
    <w:name w:val="Title"/>
    <w:basedOn w:val="1"/>
    <w:next w:val="1"/>
    <w:qFormat/>
    <w:uiPriority w:val="0"/>
    <w:pPr>
      <w:jc w:val="center"/>
      <w:outlineLvl w:val="0"/>
    </w:pPr>
    <w:rPr>
      <w:rFonts w:ascii="方正小标宋_GBK" w:eastAsia="方正小标宋_GBK" w:cs="方正小标宋_GBK"/>
      <w:sz w:val="44"/>
      <w:szCs w:val="44"/>
    </w:rPr>
  </w:style>
  <w:style w:type="paragraph" w:styleId="10">
    <w:name w:val="Balloon Text"/>
    <w:basedOn w:val="1"/>
    <w:link w:val="25"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2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footnote text"/>
    <w:basedOn w:val="1"/>
    <w:link w:val="26"/>
    <w:qFormat/>
    <w:uiPriority w:val="0"/>
    <w:pPr>
      <w:snapToGrid w:val="0"/>
      <w:jc w:val="left"/>
    </w:pPr>
    <w:rPr>
      <w:sz w:val="18"/>
    </w:rPr>
  </w:style>
  <w:style w:type="paragraph" w:styleId="1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6">
    <w:name w:val="Table Grid"/>
    <w:basedOn w:val="1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qFormat/>
    <w:uiPriority w:val="22"/>
    <w:rPr>
      <w:b/>
      <w:bCs/>
    </w:rPr>
  </w:style>
  <w:style w:type="character" w:styleId="19">
    <w:name w:val="page number"/>
    <w:qFormat/>
    <w:uiPriority w:val="0"/>
    <w:rPr>
      <w:rFonts w:ascii="Times New Roman" w:hAnsi="Times New Roman" w:eastAsia="宋体" w:cs="Times New Roman"/>
    </w:rPr>
  </w:style>
  <w:style w:type="character" w:styleId="20">
    <w:name w:val="Emphasis"/>
    <w:qFormat/>
    <w:uiPriority w:val="20"/>
    <w:rPr>
      <w:i/>
    </w:rPr>
  </w:style>
  <w:style w:type="character" w:styleId="21">
    <w:name w:val="Hyperlink"/>
    <w:basedOn w:val="17"/>
    <w:qFormat/>
    <w:uiPriority w:val="0"/>
    <w:rPr>
      <w:color w:val="0563C1"/>
      <w:u w:val="single"/>
    </w:rPr>
  </w:style>
  <w:style w:type="character" w:styleId="22">
    <w:name w:val="footnote reference"/>
    <w:qFormat/>
    <w:uiPriority w:val="0"/>
    <w:rPr>
      <w:vertAlign w:val="superscript"/>
    </w:rPr>
  </w:style>
  <w:style w:type="character" w:customStyle="1" w:styleId="23">
    <w:name w:val="标题 3 字符"/>
    <w:link w:val="5"/>
    <w:semiHidden/>
    <w:qFormat/>
    <w:uiPriority w:val="9"/>
    <w:rPr>
      <w:b/>
      <w:bCs/>
      <w:kern w:val="2"/>
      <w:sz w:val="32"/>
      <w:szCs w:val="32"/>
    </w:rPr>
  </w:style>
  <w:style w:type="character" w:customStyle="1" w:styleId="24">
    <w:name w:val="页眉 字符"/>
    <w:link w:val="12"/>
    <w:qFormat/>
    <w:uiPriority w:val="99"/>
    <w:rPr>
      <w:kern w:val="2"/>
      <w:sz w:val="18"/>
      <w:szCs w:val="18"/>
    </w:rPr>
  </w:style>
  <w:style w:type="character" w:customStyle="1" w:styleId="25">
    <w:name w:val="批注框文本 字符"/>
    <w:link w:val="10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6">
    <w:name w:val="脚注文本 字符"/>
    <w:link w:val="13"/>
    <w:qFormat/>
    <w:uiPriority w:val="0"/>
    <w:rPr>
      <w:rFonts w:ascii="Times New Roman" w:hAnsi="Times New Roman" w:eastAsia="宋体" w:cs="Times New Roman"/>
      <w:sz w:val="18"/>
      <w:szCs w:val="24"/>
    </w:rPr>
  </w:style>
  <w:style w:type="character" w:customStyle="1" w:styleId="27">
    <w:name w:val="标题 2 字符"/>
    <w:link w:val="4"/>
    <w:semiHidden/>
    <w:qFormat/>
    <w:uiPriority w:val="9"/>
    <w:rPr>
      <w:rFonts w:ascii="等线 Light" w:hAnsi="等线 Light" w:eastAsia="等线 Light" w:cs="Times New Roman"/>
      <w:b/>
      <w:bCs/>
      <w:kern w:val="2"/>
      <w:sz w:val="32"/>
      <w:szCs w:val="32"/>
    </w:rPr>
  </w:style>
  <w:style w:type="character" w:customStyle="1" w:styleId="28">
    <w:name w:val="正文文本 字符"/>
    <w:link w:val="8"/>
    <w:qFormat/>
    <w:uiPriority w:val="99"/>
    <w:rPr>
      <w:rFonts w:ascii="Times New Roman" w:hAnsi="Times New Roman" w:eastAsia="仿宋_GB2312" w:cs="Times New Roman"/>
      <w:kern w:val="0"/>
      <w:sz w:val="32"/>
      <w:szCs w:val="20"/>
    </w:rPr>
  </w:style>
  <w:style w:type="character" w:customStyle="1" w:styleId="29">
    <w:name w:val="页脚 字符"/>
    <w:link w:val="11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30">
    <w:name w:val="批注文字 字符"/>
    <w:link w:val="7"/>
    <w:qFormat/>
    <w:uiPriority w:val="0"/>
    <w:rPr>
      <w:rFonts w:ascii="Calibri" w:hAnsi="Calibri" w:eastAsia="宋体" w:cs="Times New Roman"/>
      <w:szCs w:val="24"/>
    </w:rPr>
  </w:style>
  <w:style w:type="paragraph" w:customStyle="1" w:styleId="31">
    <w:name w:val="BodyText"/>
    <w:basedOn w:val="1"/>
    <w:qFormat/>
    <w:uiPriority w:val="0"/>
    <w:pPr>
      <w:textAlignment w:val="baseline"/>
    </w:pPr>
    <w:rPr>
      <w:rFonts w:ascii="Calibri" w:hAnsi="Calibri" w:eastAsia="方正仿宋_GB18030"/>
      <w:sz w:val="28"/>
    </w:rPr>
  </w:style>
  <w:style w:type="paragraph" w:customStyle="1" w:styleId="32">
    <w:name w:val="_Style 30"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3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北京国际工程咨询公司</Company>
  <Pages>19</Pages>
  <Words>2183</Words>
  <Characters>12446</Characters>
  <Lines>103</Lines>
  <Paragraphs>29</Paragraphs>
  <TotalTime>84</TotalTime>
  <ScaleCrop>false</ScaleCrop>
  <LinksUpToDate>false</LinksUpToDate>
  <CharactersWithSpaces>14600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2023-05-12T20:43:00Z</dcterms:created>
  <dc:creator>15910680145@163.com</dc:creator>
  <cp:lastModifiedBy>Yuan Lin</cp:lastModifiedBy>
  <cp:lastPrinted>2023-08-09T21:13:00Z</cp:lastPrinted>
  <dcterms:modified xsi:type="dcterms:W3CDTF">2023-10-13T02:03:54Z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4013510A110F4B5AB942BDF2B2340603_13</vt:lpwstr>
  </property>
</Properties>
</file>