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ascii="仿宋_GB2312" w:hAnsi="仿宋_GB2312" w:eastAsia="仿宋_GB2312"/>
          <w:sz w:val="32"/>
        </w:rPr>
      </w:pPr>
      <w:r>
        <w:rPr>
          <w:rFonts w:hint="eastAsia" w:ascii="黑体" w:hAnsi="黑体" w:eastAsia="黑体"/>
          <w:sz w:val="32"/>
        </w:rPr>
        <w:t>附件1</w:t>
      </w:r>
    </w:p>
    <w:p>
      <w:pPr>
        <w:spacing w:line="600" w:lineRule="exact"/>
        <w:ind w:firstLine="640" w:firstLineChars="200"/>
        <w:jc w:val="left"/>
        <w:rPr>
          <w:rFonts w:ascii="仿宋_GB2312" w:hAnsi="仿宋_GB2312" w:eastAsia="仿宋_GB2312"/>
          <w:sz w:val="32"/>
        </w:rPr>
      </w:pPr>
    </w:p>
    <w:p>
      <w:pPr>
        <w:spacing w:line="600" w:lineRule="exact"/>
        <w:jc w:val="left"/>
        <w:rPr>
          <w:rFonts w:ascii="仿宋_GB2312" w:hAnsi="仿宋_GB2312" w:eastAsia="仿宋_GB2312"/>
          <w:sz w:val="32"/>
        </w:rPr>
      </w:pPr>
    </w:p>
    <w:p>
      <w:pPr>
        <w:pStyle w:val="25"/>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z w:val="44"/>
        </w:rPr>
        <w:t>北京市绿色数据中心</w:t>
      </w:r>
      <w:r>
        <w:rPr>
          <w:rFonts w:hint="eastAsia" w:ascii="方正小标宋简体" w:hAnsi="方正小标宋简体" w:eastAsia="方正小标宋简体" w:cs="方正小标宋简体"/>
          <w:b w:val="0"/>
          <w:sz w:val="44"/>
          <w:lang w:eastAsia="zh-CN"/>
        </w:rPr>
        <w:t>自评价</w:t>
      </w:r>
      <w:r>
        <w:rPr>
          <w:rFonts w:hint="eastAsia" w:ascii="方正小标宋简体" w:hAnsi="方正小标宋简体" w:eastAsia="方正小标宋简体" w:cs="方正小标宋简体"/>
          <w:b w:val="0"/>
          <w:sz w:val="44"/>
        </w:rPr>
        <w:t>报告</w:t>
      </w:r>
    </w:p>
    <w:p/>
    <w:p>
      <w:pPr>
        <w:rPr>
          <w:sz w:val="32"/>
        </w:rPr>
      </w:pPr>
    </w:p>
    <w:p>
      <w:pPr>
        <w:rPr>
          <w:sz w:val="32"/>
        </w:rPr>
      </w:pPr>
    </w:p>
    <w:p>
      <w:pPr>
        <w:rPr>
          <w:sz w:val="32"/>
        </w:rPr>
      </w:pPr>
    </w:p>
    <w:p>
      <w:pPr>
        <w:rPr>
          <w:sz w:val="32"/>
        </w:rPr>
      </w:pPr>
    </w:p>
    <w:tbl>
      <w:tblPr>
        <w:tblStyle w:val="17"/>
        <w:tblW w:w="8946" w:type="dxa"/>
        <w:tblInd w:w="0" w:type="dxa"/>
        <w:tblLayout w:type="fixed"/>
        <w:tblCellMar>
          <w:top w:w="0" w:type="dxa"/>
          <w:left w:w="108" w:type="dxa"/>
          <w:bottom w:w="0" w:type="dxa"/>
          <w:right w:w="108" w:type="dxa"/>
        </w:tblCellMar>
      </w:tblPr>
      <w:tblGrid>
        <w:gridCol w:w="3138"/>
        <w:gridCol w:w="656"/>
        <w:gridCol w:w="5152"/>
      </w:tblGrid>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申请单位（盖章）</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数据中心名称</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地址及邮编</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法人或单位负责人</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联系人及手机</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电子邮箱</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p>
        </w:tc>
        <w:tc>
          <w:tcPr>
            <w:tcW w:w="656" w:type="dxa"/>
            <w:shd w:val="clear" w:color="auto" w:fill="auto"/>
          </w:tcPr>
          <w:p>
            <w:pPr>
              <w:rPr>
                <w:rFonts w:ascii="楷体_GB2312" w:hAnsi="楷体_GB2312" w:eastAsia="楷体_GB2312"/>
                <w:sz w:val="32"/>
              </w:rPr>
            </w:pPr>
          </w:p>
        </w:tc>
        <w:tc>
          <w:tcPr>
            <w:tcW w:w="5152" w:type="dxa"/>
            <w:shd w:val="clear" w:color="auto" w:fill="auto"/>
          </w:tcPr>
          <w:p>
            <w:pPr>
              <w:rPr>
                <w:rFonts w:ascii="楷体_GB2312" w:hAnsi="楷体_GB2312" w:eastAsia="楷体_GB2312"/>
                <w:sz w:val="32"/>
              </w:rPr>
            </w:pPr>
          </w:p>
        </w:tc>
      </w:tr>
    </w:tbl>
    <w:p>
      <w:pPr>
        <w:rPr>
          <w:sz w:val="32"/>
        </w:rPr>
      </w:pPr>
    </w:p>
    <w:p>
      <w:pPr>
        <w:jc w:val="center"/>
        <w:rPr>
          <w:rFonts w:ascii="楷体_GB2312" w:eastAsia="楷体_GB2312"/>
          <w:b/>
          <w:sz w:val="36"/>
        </w:rPr>
      </w:pPr>
    </w:p>
    <w:p>
      <w:pPr>
        <w:jc w:val="center"/>
        <w:rPr>
          <w:rFonts w:ascii="楷体_GB2312" w:eastAsia="楷体_GB2312"/>
          <w:b/>
          <w:sz w:val="36"/>
        </w:rPr>
      </w:pPr>
      <w:r>
        <w:rPr>
          <w:rFonts w:hint="eastAsia" w:ascii="楷体_GB2312" w:eastAsia="楷体_GB2312"/>
          <w:b/>
          <w:sz w:val="36"/>
        </w:rPr>
        <w:t>20  年  月  日</w:t>
      </w:r>
    </w:p>
    <w:p>
      <w:pPr>
        <w:jc w:val="center"/>
        <w:rPr>
          <w:rFonts w:ascii="楷体_GB2312" w:eastAsia="楷体_GB2312"/>
          <w:b/>
          <w:sz w:val="36"/>
        </w:rPr>
      </w:pPr>
    </w:p>
    <w:p>
      <w:pPr>
        <w:jc w:val="center"/>
        <w:rPr>
          <w:rFonts w:ascii="楷体_GB2312" w:eastAsia="楷体_GB2312"/>
          <w:b/>
          <w:sz w:val="36"/>
        </w:rPr>
      </w:pPr>
    </w:p>
    <w:p>
      <w:pPr>
        <w:widowControl/>
        <w:jc w:val="left"/>
        <w:rPr>
          <w:rFonts w:ascii="仿宋_GB2312" w:eastAsia="仿宋_GB2312"/>
          <w:sz w:val="32"/>
        </w:rPr>
      </w:pPr>
    </w:p>
    <w:p>
      <w:pPr>
        <w:spacing w:line="360" w:lineRule="auto"/>
        <w:jc w:val="center"/>
        <w:rPr>
          <w:rFonts w:ascii="黑体" w:eastAsia="黑体"/>
          <w:sz w:val="44"/>
        </w:rPr>
      </w:pPr>
      <w:r>
        <w:rPr>
          <w:rFonts w:hint="eastAsia" w:ascii="黑体" w:eastAsia="黑体"/>
          <w:sz w:val="44"/>
        </w:rPr>
        <w:t>填写说明</w:t>
      </w:r>
    </w:p>
    <w:p>
      <w:pPr>
        <w:spacing w:line="360" w:lineRule="auto"/>
        <w:rPr>
          <w:rFonts w:ascii="仿宋_GB2312" w:eastAsia="仿宋_GB2312"/>
          <w:b/>
          <w:sz w:val="30"/>
        </w:rPr>
      </w:pPr>
    </w:p>
    <w:p>
      <w:pPr>
        <w:numPr>
          <w:ilvl w:val="0"/>
          <w:numId w:val="3"/>
        </w:numPr>
        <w:spacing w:line="360" w:lineRule="auto"/>
        <w:rPr>
          <w:rFonts w:ascii="仿宋_GB2312" w:eastAsia="仿宋_GB2312"/>
          <w:sz w:val="32"/>
        </w:rPr>
      </w:pPr>
      <w:r>
        <w:rPr>
          <w:rFonts w:hint="eastAsia" w:ascii="仿宋_GB2312" w:eastAsia="仿宋_GB2312"/>
          <w:sz w:val="32"/>
        </w:rPr>
        <w:t>申报企业应当准确、如实填报。</w:t>
      </w:r>
    </w:p>
    <w:p>
      <w:pPr>
        <w:numPr>
          <w:ilvl w:val="0"/>
          <w:numId w:val="3"/>
        </w:numPr>
        <w:spacing w:line="360" w:lineRule="auto"/>
        <w:rPr>
          <w:rFonts w:ascii="仿宋_GB2312" w:eastAsia="仿宋_GB2312"/>
          <w:sz w:val="32"/>
        </w:rPr>
      </w:pPr>
      <w:r>
        <w:rPr>
          <w:rFonts w:hint="eastAsia" w:ascii="仿宋_GB2312" w:eastAsia="仿宋_GB2312"/>
          <w:sz w:val="32"/>
        </w:rPr>
        <w:t>“单位名称”应填写全称。</w:t>
      </w:r>
    </w:p>
    <w:p>
      <w:pPr>
        <w:numPr>
          <w:ilvl w:val="0"/>
          <w:numId w:val="3"/>
        </w:numPr>
        <w:spacing w:line="360" w:lineRule="auto"/>
        <w:rPr>
          <w:rFonts w:ascii="仿宋_GB2312" w:eastAsia="仿宋_GB2312"/>
          <w:b/>
          <w:sz w:val="30"/>
        </w:rPr>
      </w:pPr>
      <w:r>
        <w:rPr>
          <w:rFonts w:hint="eastAsia" w:ascii="仿宋_GB2312" w:eastAsia="仿宋_GB2312"/>
          <w:sz w:val="32"/>
        </w:rPr>
        <w:t>本申报书中有关项目页面不够时，可另加附页。</w:t>
      </w:r>
    </w:p>
    <w:p>
      <w:pPr>
        <w:numPr>
          <w:ilvl w:val="0"/>
          <w:numId w:val="3"/>
        </w:numPr>
        <w:spacing w:line="360" w:lineRule="auto"/>
        <w:rPr>
          <w:rFonts w:ascii="仿宋_GB2312" w:eastAsia="仿宋_GB2312"/>
          <w:sz w:val="32"/>
        </w:rPr>
      </w:pPr>
      <w:r>
        <w:rPr>
          <w:rFonts w:ascii="仿宋_GB2312" w:eastAsia="仿宋_GB2312"/>
          <w:sz w:val="32"/>
        </w:rPr>
        <w:t>自评价报告应按照规定格式填写</w:t>
      </w:r>
      <w:r>
        <w:rPr>
          <w:rFonts w:hint="eastAsia" w:ascii="仿宋_GB2312" w:eastAsia="仿宋_GB2312"/>
          <w:sz w:val="32"/>
        </w:rPr>
        <w:t>，</w:t>
      </w:r>
      <w:r>
        <w:rPr>
          <w:rFonts w:ascii="仿宋_GB2312" w:eastAsia="仿宋_GB2312"/>
          <w:sz w:val="32"/>
        </w:rPr>
        <w:t>并使用A</w:t>
      </w:r>
      <w:r>
        <w:rPr>
          <w:rFonts w:hint="eastAsia" w:ascii="仿宋_GB2312" w:eastAsia="仿宋_GB2312"/>
          <w:sz w:val="32"/>
        </w:rPr>
        <w:t>4纸打印装订</w:t>
      </w:r>
    </w:p>
    <w:p>
      <w:pPr>
        <w:spacing w:line="360" w:lineRule="auto"/>
        <w:ind w:left="360"/>
        <w:rPr>
          <w:rFonts w:ascii="仿宋_GB2312" w:eastAsia="仿宋_GB2312"/>
          <w:sz w:val="32"/>
        </w:rPr>
      </w:pPr>
      <w:r>
        <w:rPr>
          <w:rFonts w:hint="eastAsia" w:ascii="仿宋_GB2312" w:eastAsia="仿宋_GB2312"/>
          <w:sz w:val="32"/>
        </w:rPr>
        <w:t>（一式三份、电子版一份）。</w:t>
      </w:r>
    </w:p>
    <w:p>
      <w:pPr>
        <w:spacing w:line="360" w:lineRule="auto"/>
        <w:rPr>
          <w:rFonts w:ascii="仿宋_GB2312" w:eastAsia="仿宋_GB2312"/>
          <w:sz w:val="32"/>
        </w:rPr>
      </w:pPr>
    </w:p>
    <w:p>
      <w:pPr>
        <w:jc w:val="center"/>
        <w:rPr>
          <w:rFonts w:ascii="楷体_GB2312" w:eastAsia="楷体_GB2312"/>
          <w:b/>
          <w:sz w:val="36"/>
        </w:rPr>
      </w:pPr>
    </w:p>
    <w:p>
      <w:pPr>
        <w:jc w:val="center"/>
        <w:rPr>
          <w:rFonts w:ascii="楷体_GB2312" w:eastAsia="楷体_GB2312"/>
          <w:b/>
          <w:sz w:val="36"/>
        </w:rPr>
        <w:sectPr>
          <w:headerReference r:id="rId4" w:type="default"/>
          <w:footerReference r:id="rId5" w:type="default"/>
          <w:pgSz w:w="11906" w:h="16838"/>
          <w:pgMar w:top="2098" w:right="1588" w:bottom="2098" w:left="1588" w:header="851" w:footer="992" w:gutter="0"/>
          <w:pgNumType w:fmt="numberInDash"/>
          <w:cols w:space="720" w:num="1"/>
          <w:docGrid w:type="lines" w:linePitch="312" w:charSpace="0"/>
        </w:sectPr>
      </w:pPr>
    </w:p>
    <w:p>
      <w:pPr>
        <w:ind w:firstLine="640" w:firstLineChars="200"/>
        <w:jc w:val="left"/>
        <w:rPr>
          <w:rFonts w:ascii="黑体" w:eastAsia="黑体"/>
          <w:sz w:val="32"/>
        </w:rPr>
      </w:pPr>
      <w:r>
        <w:rPr>
          <w:rFonts w:hint="eastAsia" w:ascii="黑体" w:eastAsia="黑体"/>
          <w:sz w:val="32"/>
        </w:rPr>
        <w:t>一、基本信息</w:t>
      </w:r>
    </w:p>
    <w:tbl>
      <w:tblPr>
        <w:tblStyle w:val="17"/>
        <w:tblW w:w="10200" w:type="dxa"/>
        <w:jc w:val="center"/>
        <w:tblInd w:w="0" w:type="dxa"/>
        <w:tblLayout w:type="fixed"/>
        <w:tblCellMar>
          <w:top w:w="0" w:type="dxa"/>
          <w:left w:w="108" w:type="dxa"/>
          <w:bottom w:w="0" w:type="dxa"/>
          <w:right w:w="108" w:type="dxa"/>
        </w:tblCellMar>
      </w:tblPr>
      <w:tblGrid>
        <w:gridCol w:w="1750"/>
        <w:gridCol w:w="2355"/>
        <w:gridCol w:w="1908"/>
        <w:gridCol w:w="1526"/>
        <w:gridCol w:w="2661"/>
      </w:tblGrid>
      <w:tr>
        <w:tblPrEx>
          <w:tblLayout w:type="fixed"/>
          <w:tblCellMar>
            <w:top w:w="0" w:type="dxa"/>
            <w:left w:w="108" w:type="dxa"/>
            <w:bottom w:w="0" w:type="dxa"/>
            <w:right w:w="108" w:type="dxa"/>
          </w:tblCellMar>
        </w:tblPrEx>
        <w:trPr>
          <w:cantSplit/>
          <w:trHeight w:val="567" w:hRule="atLeast"/>
          <w:jc w:val="center"/>
        </w:trPr>
        <w:tc>
          <w:tcPr>
            <w:tcW w:w="10200" w:type="dxa"/>
            <w:gridSpan w:val="5"/>
            <w:tcBorders>
              <w:top w:val="single" w:color="000000" w:sz="8" w:space="0"/>
              <w:left w:val="single" w:color="000000" w:sz="8" w:space="0"/>
              <w:bottom w:val="single" w:color="000000" w:sz="8" w:space="0"/>
              <w:right w:val="single" w:color="000000" w:sz="8" w:space="0"/>
            </w:tcBorders>
            <w:vAlign w:val="center"/>
          </w:tcPr>
          <w:p>
            <w:pPr>
              <w:widowControl/>
              <w:rPr>
                <w:rFonts w:ascii="楷体_GB2312" w:hAnsi="楷体_GB2312" w:eastAsia="楷体_GB2312"/>
                <w:kern w:val="0"/>
                <w:sz w:val="24"/>
              </w:rPr>
            </w:pPr>
            <w:r>
              <w:rPr>
                <w:rFonts w:ascii="楷体_GB2312" w:hAnsi="楷体_GB2312" w:eastAsia="楷体_GB2312"/>
                <w:kern w:val="0"/>
                <w:sz w:val="32"/>
              </w:rPr>
              <w:t>（一）单位基本情况</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单位名称</w:t>
            </w:r>
          </w:p>
        </w:tc>
        <w:tc>
          <w:tcPr>
            <w:tcW w:w="8450" w:type="dxa"/>
            <w:gridSpan w:val="4"/>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宋体" w:eastAsia="仿宋_GB2312"/>
                <w:kern w:val="0"/>
                <w:sz w:val="24"/>
              </w:rPr>
              <w:t>主要办公场所地址</w:t>
            </w:r>
          </w:p>
        </w:tc>
        <w:tc>
          <w:tcPr>
            <w:tcW w:w="8450" w:type="dxa"/>
            <w:gridSpan w:val="4"/>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 w:eastAsia="仿宋_GB2312"/>
                <w:kern w:val="0"/>
                <w:sz w:val="24"/>
              </w:rPr>
            </w:pPr>
            <w:r>
              <w:rPr>
                <w:rFonts w:hint="eastAsia" w:ascii="仿宋_GB2312" w:hAnsi="仿宋" w:eastAsia="仿宋_GB2312"/>
                <w:kern w:val="0"/>
                <w:sz w:val="24"/>
              </w:rPr>
              <w:t>法人营业执照注册号</w:t>
            </w:r>
          </w:p>
        </w:tc>
        <w:tc>
          <w:tcPr>
            <w:tcW w:w="2355" w:type="dxa"/>
            <w:tcBorders>
              <w:top w:val="single" w:color="000000" w:sz="8" w:space="0"/>
              <w:left w:val="single" w:color="000000" w:sz="8" w:space="0"/>
              <w:bottom w:val="single" w:color="auto" w:sz="4" w:space="0"/>
              <w:right w:val="single" w:color="000000" w:sz="8" w:space="0"/>
            </w:tcBorders>
            <w:vAlign w:val="center"/>
          </w:tcPr>
          <w:p>
            <w:pPr>
              <w:widowControl/>
              <w:jc w:val="center"/>
              <w:rPr>
                <w:rFonts w:ascii="仿宋_GB2312" w:hAnsi="仿宋" w:eastAsia="仿宋_GB2312"/>
                <w:kern w:val="0"/>
                <w:sz w:val="24"/>
              </w:rPr>
            </w:pPr>
          </w:p>
        </w:tc>
        <w:tc>
          <w:tcPr>
            <w:tcW w:w="1908" w:type="dxa"/>
            <w:tcBorders>
              <w:top w:val="nil"/>
              <w:left w:val="single" w:color="000000" w:sz="8" w:space="0"/>
              <w:bottom w:val="single" w:color="000000" w:sz="8" w:space="0"/>
              <w:right w:val="single" w:color="000000" w:sz="8" w:space="0"/>
            </w:tcBorders>
            <w:vAlign w:val="center"/>
          </w:tcPr>
          <w:p>
            <w:pPr>
              <w:widowControl/>
              <w:jc w:val="left"/>
              <w:rPr>
                <w:rFonts w:ascii="仿宋_GB2312" w:hAnsi="仿宋" w:eastAsia="仿宋_GB2312"/>
                <w:kern w:val="0"/>
                <w:sz w:val="24"/>
              </w:rPr>
            </w:pPr>
            <w:r>
              <w:rPr>
                <w:rFonts w:hint="eastAsia" w:ascii="仿宋_GB2312" w:hAnsi="仿宋" w:eastAsia="仿宋_GB2312"/>
                <w:kern w:val="0"/>
                <w:sz w:val="24"/>
              </w:rPr>
              <w:t>住所</w:t>
            </w:r>
          </w:p>
        </w:tc>
        <w:tc>
          <w:tcPr>
            <w:tcW w:w="4187"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auto" w:sz="4" w:space="0"/>
            </w:tcBorders>
            <w:vAlign w:val="center"/>
          </w:tcPr>
          <w:p>
            <w:pPr>
              <w:widowControl/>
              <w:jc w:val="left"/>
              <w:rPr>
                <w:rFonts w:ascii="仿宋_GB2312" w:hAnsi="仿宋" w:eastAsia="仿宋_GB2312"/>
                <w:kern w:val="0"/>
                <w:sz w:val="24"/>
              </w:rPr>
            </w:pPr>
            <w:r>
              <w:rPr>
                <w:rFonts w:hint="eastAsia" w:ascii="仿宋_GB2312" w:hAnsi="仿宋" w:eastAsia="仿宋_GB2312"/>
                <w:kern w:val="0"/>
                <w:sz w:val="24"/>
              </w:rPr>
              <w:t>注册机关</w:t>
            </w:r>
          </w:p>
        </w:tc>
        <w:tc>
          <w:tcPr>
            <w:tcW w:w="2355" w:type="dxa"/>
            <w:tcBorders>
              <w:top w:val="single" w:color="auto" w:sz="4" w:space="0"/>
              <w:left w:val="single" w:color="auto" w:sz="4" w:space="0"/>
              <w:right w:val="single" w:color="auto" w:sz="4" w:space="0"/>
            </w:tcBorders>
            <w:vAlign w:val="center"/>
          </w:tcPr>
          <w:p>
            <w:pPr>
              <w:jc w:val="left"/>
              <w:rPr>
                <w:rFonts w:ascii="仿宋_GB2312" w:hAnsi="仿宋_GB2312" w:eastAsia="仿宋_GB2312"/>
              </w:rPr>
            </w:pPr>
            <w:r>
              <w:rPr>
                <w:rFonts w:ascii="仿宋_GB2312" w:hAnsi="仿宋_GB2312" w:eastAsia="仿宋_GB2312"/>
              </w:rPr>
              <w:t xml:space="preserve">  省（市）  县                </w:t>
            </w:r>
          </w:p>
          <w:p>
            <w:pPr>
              <w:jc w:val="left"/>
              <w:rPr>
                <w:rFonts w:ascii="仿宋_GB2312" w:hAnsi="仿宋_GB2312" w:eastAsia="仿宋_GB2312"/>
              </w:rPr>
            </w:pPr>
            <w:r>
              <w:rPr>
                <w:rFonts w:ascii="仿宋_GB2312" w:hAnsi="仿宋_GB2312" w:eastAsia="仿宋_GB2312"/>
              </w:rPr>
              <w:t xml:space="preserve">  工商行政管理局</w:t>
            </w:r>
          </w:p>
        </w:tc>
        <w:tc>
          <w:tcPr>
            <w:tcW w:w="1908" w:type="dxa"/>
            <w:tcBorders>
              <w:top w:val="nil"/>
              <w:left w:val="single" w:color="auto" w:sz="4" w:space="0"/>
              <w:bottom w:val="single" w:color="000000" w:sz="8" w:space="0"/>
              <w:right w:val="single" w:color="000000" w:sz="8" w:space="0"/>
            </w:tcBorders>
            <w:vAlign w:val="center"/>
          </w:tcPr>
          <w:p>
            <w:pPr>
              <w:widowControl/>
              <w:jc w:val="left"/>
              <w:rPr>
                <w:rFonts w:ascii="仿宋_GB2312" w:hAnsi="仿宋" w:eastAsia="仿宋_GB2312"/>
                <w:kern w:val="0"/>
                <w:sz w:val="24"/>
              </w:rPr>
            </w:pPr>
            <w:r>
              <w:rPr>
                <w:rFonts w:hint="eastAsia" w:ascii="仿宋_GB2312" w:hAnsi="仿宋" w:eastAsia="仿宋_GB2312"/>
                <w:kern w:val="0"/>
                <w:sz w:val="24"/>
              </w:rPr>
              <w:t>注册资本</w:t>
            </w:r>
          </w:p>
        </w:tc>
        <w:tc>
          <w:tcPr>
            <w:tcW w:w="4187" w:type="dxa"/>
            <w:gridSpan w:val="2"/>
            <w:tcBorders>
              <w:top w:val="single" w:color="000000" w:sz="8" w:space="0"/>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　</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成立日期</w:t>
            </w:r>
          </w:p>
        </w:tc>
        <w:tc>
          <w:tcPr>
            <w:tcW w:w="2355" w:type="dxa"/>
            <w:tcBorders>
              <w:top w:val="single" w:color="auto" w:sz="4"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　</w:t>
            </w:r>
          </w:p>
        </w:tc>
        <w:tc>
          <w:tcPr>
            <w:tcW w:w="1908" w:type="dxa"/>
            <w:tcBorders>
              <w:top w:val="nil"/>
              <w:left w:val="nil"/>
              <w:bottom w:val="single" w:color="000000" w:sz="8" w:space="0"/>
              <w:right w:val="single" w:color="000000" w:sz="8" w:space="0"/>
            </w:tcBorders>
            <w:vAlign w:val="center"/>
          </w:tcPr>
          <w:p>
            <w:pPr>
              <w:widowControl/>
              <w:jc w:val="left"/>
              <w:rPr>
                <w:rFonts w:ascii="仿宋_GB2312" w:hAnsi="仿宋" w:eastAsia="仿宋_GB2312"/>
                <w:kern w:val="0"/>
                <w:sz w:val="24"/>
              </w:rPr>
            </w:pPr>
            <w:r>
              <w:rPr>
                <w:rFonts w:hint="eastAsia" w:ascii="仿宋_GB2312" w:hAnsi="仿宋" w:eastAsia="仿宋_GB2312"/>
                <w:kern w:val="0"/>
                <w:sz w:val="24"/>
              </w:rPr>
              <w:t>有效期</w:t>
            </w:r>
          </w:p>
        </w:tc>
        <w:tc>
          <w:tcPr>
            <w:tcW w:w="4187" w:type="dxa"/>
            <w:gridSpan w:val="2"/>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　</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仿宋_GB2312" w:hAnsi="仿宋" w:eastAsia="仿宋_GB2312"/>
                <w:kern w:val="0"/>
                <w:sz w:val="24"/>
              </w:rPr>
            </w:pPr>
            <w:r>
              <w:rPr>
                <w:rFonts w:hint="eastAsia" w:ascii="仿宋_GB2312" w:hAnsi="仿宋" w:eastAsia="仿宋_GB2312"/>
                <w:kern w:val="0"/>
                <w:sz w:val="24"/>
              </w:rPr>
              <w:t>法人或单位</w:t>
            </w:r>
          </w:p>
          <w:p>
            <w:pPr>
              <w:widowControl/>
              <w:jc w:val="left"/>
              <w:rPr>
                <w:rFonts w:ascii="仿宋_GB2312" w:hAnsi="仿宋" w:eastAsia="仿宋_GB2312"/>
                <w:kern w:val="0"/>
                <w:sz w:val="24"/>
              </w:rPr>
            </w:pPr>
            <w:r>
              <w:rPr>
                <w:rFonts w:hint="eastAsia" w:ascii="仿宋_GB2312" w:hAnsi="仿宋" w:eastAsia="仿宋_GB2312"/>
                <w:kern w:val="0"/>
                <w:sz w:val="24"/>
              </w:rPr>
              <w:t>负责人姓名</w:t>
            </w:r>
          </w:p>
        </w:tc>
        <w:tc>
          <w:tcPr>
            <w:tcW w:w="2355" w:type="dxa"/>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　</w:t>
            </w:r>
          </w:p>
        </w:tc>
        <w:tc>
          <w:tcPr>
            <w:tcW w:w="1908" w:type="dxa"/>
            <w:tcBorders>
              <w:top w:val="nil"/>
              <w:left w:val="nil"/>
              <w:bottom w:val="single" w:color="000000" w:sz="8" w:space="0"/>
              <w:right w:val="single" w:color="000000" w:sz="8" w:space="0"/>
            </w:tcBorders>
            <w:vAlign w:val="center"/>
          </w:tcPr>
          <w:p>
            <w:pPr>
              <w:widowControl/>
              <w:jc w:val="left"/>
              <w:rPr>
                <w:rFonts w:ascii="仿宋_GB2312" w:hAnsi="仿宋" w:eastAsia="仿宋_GB2312"/>
                <w:kern w:val="0"/>
                <w:sz w:val="24"/>
              </w:rPr>
            </w:pPr>
            <w:r>
              <w:rPr>
                <w:rFonts w:ascii="仿宋_GB2312" w:hAnsi="仿宋" w:eastAsia="仿宋_GB2312"/>
                <w:kern w:val="0"/>
                <w:sz w:val="24"/>
              </w:rPr>
              <w:t>数据中心联系人</w:t>
            </w:r>
          </w:p>
        </w:tc>
        <w:tc>
          <w:tcPr>
            <w:tcW w:w="4187" w:type="dxa"/>
            <w:gridSpan w:val="2"/>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　</w:t>
            </w:r>
            <w:r>
              <w:rPr>
                <w:rFonts w:ascii="仿宋_GB2312" w:hAnsi="仿宋" w:eastAsia="仿宋_GB2312"/>
                <w:kern w:val="0"/>
                <w:sz w:val="24"/>
              </w:rPr>
              <w:t>（运维负责人或者</w:t>
            </w:r>
            <w:r>
              <w:rPr>
                <w:rFonts w:hint="eastAsia" w:ascii="仿宋_GB2312" w:hAnsi="仿宋" w:eastAsia="仿宋_GB2312"/>
                <w:kern w:val="0"/>
                <w:sz w:val="24"/>
              </w:rPr>
              <w:t>数据中心</w:t>
            </w:r>
            <w:r>
              <w:rPr>
                <w:rFonts w:ascii="仿宋_GB2312" w:hAnsi="仿宋" w:eastAsia="仿宋_GB2312"/>
                <w:kern w:val="0"/>
                <w:sz w:val="24"/>
              </w:rPr>
              <w:t>管理</w:t>
            </w:r>
            <w:r>
              <w:rPr>
                <w:rFonts w:hint="eastAsia" w:ascii="仿宋_GB2312" w:hAnsi="仿宋" w:eastAsia="仿宋_GB2312"/>
                <w:kern w:val="0"/>
                <w:sz w:val="24"/>
              </w:rPr>
              <w:t>者</w:t>
            </w:r>
            <w:r>
              <w:rPr>
                <w:rFonts w:ascii="仿宋_GB2312" w:hAnsi="仿宋" w:eastAsia="仿宋_GB2312"/>
                <w:kern w:val="0"/>
                <w:sz w:val="24"/>
              </w:rPr>
              <w:t>）</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nil"/>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单位性质</w:t>
            </w:r>
          </w:p>
        </w:tc>
        <w:tc>
          <w:tcPr>
            <w:tcW w:w="8450" w:type="dxa"/>
            <w:gridSpan w:val="4"/>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（根据营业执照填写）</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nil"/>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ascii="仿宋_GB2312" w:hAnsi="仿宋" w:eastAsia="仿宋_GB2312"/>
                <w:kern w:val="0"/>
                <w:sz w:val="24"/>
              </w:rPr>
              <w:t>数据中心</w:t>
            </w:r>
            <w:r>
              <w:rPr>
                <w:rFonts w:hint="eastAsia" w:ascii="仿宋_GB2312" w:hAnsi="仿宋" w:eastAsia="仿宋_GB2312"/>
                <w:kern w:val="0"/>
                <w:sz w:val="24"/>
              </w:rPr>
              <w:t>产权</w:t>
            </w:r>
          </w:p>
        </w:tc>
        <w:tc>
          <w:tcPr>
            <w:tcW w:w="8450" w:type="dxa"/>
            <w:gridSpan w:val="4"/>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ascii="仿宋_GB2312" w:hAnsi="仿宋" w:eastAsia="仿宋_GB2312"/>
                <w:kern w:val="0"/>
                <w:sz w:val="24"/>
              </w:rPr>
              <w:t>（明确</w:t>
            </w:r>
            <w:r>
              <w:rPr>
                <w:rFonts w:hint="eastAsia" w:ascii="仿宋_GB2312" w:hAnsi="仿宋" w:eastAsia="仿宋_GB2312"/>
                <w:kern w:val="0"/>
                <w:sz w:val="24"/>
              </w:rPr>
              <w:t>数据中心</w:t>
            </w:r>
            <w:r>
              <w:rPr>
                <w:rFonts w:ascii="仿宋_GB2312" w:hAnsi="仿宋" w:eastAsia="仿宋_GB2312"/>
                <w:kern w:val="0"/>
                <w:sz w:val="24"/>
              </w:rPr>
              <w:t>产权所属）</w:t>
            </w: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nil"/>
              <w:left w:val="single" w:color="000000" w:sz="8" w:space="0"/>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上市情况</w:t>
            </w:r>
          </w:p>
        </w:tc>
        <w:tc>
          <w:tcPr>
            <w:tcW w:w="8450" w:type="dxa"/>
            <w:gridSpan w:val="4"/>
            <w:tcBorders>
              <w:top w:val="single" w:color="000000" w:sz="8" w:space="0"/>
              <w:left w:val="nil"/>
              <w:bottom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□是□否</w:t>
            </w:r>
          </w:p>
        </w:tc>
      </w:tr>
      <w:tr>
        <w:tblPrEx>
          <w:tblLayout w:type="fixed"/>
          <w:tblCellMar>
            <w:top w:w="0" w:type="dxa"/>
            <w:left w:w="108" w:type="dxa"/>
            <w:bottom w:w="0" w:type="dxa"/>
            <w:right w:w="108" w:type="dxa"/>
          </w:tblCellMar>
        </w:tblPrEx>
        <w:trPr>
          <w:cantSplit/>
          <w:trHeight w:val="567" w:hRule="atLeast"/>
          <w:jc w:val="center"/>
        </w:trPr>
        <w:tc>
          <w:tcPr>
            <w:tcW w:w="1750" w:type="dxa"/>
            <w:vMerge w:val="restart"/>
            <w:tcBorders>
              <w:top w:val="single" w:color="000000" w:sz="8" w:space="0"/>
              <w:left w:val="single" w:color="000000" w:sz="8"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增值电信业务经营许可情况</w:t>
            </w:r>
          </w:p>
        </w:tc>
        <w:tc>
          <w:tcPr>
            <w:tcW w:w="4263" w:type="dxa"/>
            <w:gridSpan w:val="2"/>
            <w:tcBorders>
              <w:top w:val="single" w:color="000000" w:sz="8" w:space="0"/>
              <w:left w:val="single" w:color="000000" w:sz="8" w:space="0"/>
              <w:bottom w:val="single" w:color="auto" w:sz="4" w:space="0"/>
              <w:right w:val="single" w:color="000000" w:sz="8" w:space="0"/>
            </w:tcBorders>
            <w:vAlign w:val="bottom"/>
          </w:tcPr>
          <w:p>
            <w:pPr>
              <w:widowControl/>
              <w:rPr>
                <w:rFonts w:ascii="仿宋_GB2312" w:hAnsi="仿宋" w:eastAsia="仿宋_GB2312"/>
                <w:kern w:val="0"/>
                <w:sz w:val="24"/>
              </w:rPr>
            </w:pPr>
            <w:r>
              <w:rPr>
                <w:rFonts w:hint="eastAsia" w:ascii="仿宋_GB2312" w:hAnsi="仿宋" w:eastAsia="仿宋_GB2312"/>
                <w:kern w:val="0"/>
                <w:sz w:val="24"/>
              </w:rPr>
              <w:t>是否取得电信管理部门颁发的增值电信业务经营许可证</w:t>
            </w:r>
          </w:p>
        </w:tc>
        <w:tc>
          <w:tcPr>
            <w:tcW w:w="4187" w:type="dxa"/>
            <w:gridSpan w:val="2"/>
            <w:tcBorders>
              <w:top w:val="single" w:color="000000" w:sz="8" w:space="0"/>
              <w:left w:val="single" w:color="000000" w:sz="8" w:space="0"/>
              <w:bottom w:val="single" w:color="auto" w:sz="4" w:space="0"/>
              <w:right w:val="single" w:color="000000" w:sz="8"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□是□否</w:t>
            </w:r>
          </w:p>
        </w:tc>
      </w:tr>
      <w:tr>
        <w:tblPrEx>
          <w:tblLayout w:type="fixed"/>
          <w:tblCellMar>
            <w:top w:w="0" w:type="dxa"/>
            <w:left w:w="108" w:type="dxa"/>
            <w:bottom w:w="0" w:type="dxa"/>
            <w:right w:w="108" w:type="dxa"/>
          </w:tblCellMar>
        </w:tblPrEx>
        <w:trPr>
          <w:cantSplit/>
          <w:trHeight w:val="567" w:hRule="atLeast"/>
          <w:jc w:val="center"/>
        </w:trPr>
        <w:tc>
          <w:tcPr>
            <w:tcW w:w="1750" w:type="dxa"/>
            <w:vMerge w:val="continue"/>
            <w:tcBorders>
              <w:left w:val="single" w:color="000000" w:sz="8" w:space="0"/>
              <w:bottom w:val="single" w:color="auto" w:sz="4" w:space="0"/>
              <w:right w:val="single" w:color="000000" w:sz="8" w:space="0"/>
            </w:tcBorders>
            <w:vAlign w:val="center"/>
          </w:tcPr>
          <w:p>
            <w:pPr>
              <w:widowControl/>
              <w:rPr>
                <w:rFonts w:ascii="仿宋_GB2312" w:hAnsi="仿宋" w:eastAsia="仿宋_GB2312"/>
                <w:kern w:val="0"/>
                <w:sz w:val="24"/>
              </w:rPr>
            </w:pPr>
          </w:p>
        </w:tc>
        <w:tc>
          <w:tcPr>
            <w:tcW w:w="2355" w:type="dxa"/>
            <w:tcBorders>
              <w:top w:val="single" w:color="auto" w:sz="4" w:space="0"/>
              <w:left w:val="single" w:color="000000" w:sz="8" w:space="0"/>
              <w:bottom w:val="single" w:color="auto" w:sz="4" w:space="0"/>
              <w:right w:val="single" w:color="auto" w:sz="4"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已颁发许可证批准经营的业务种类</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kern w:val="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kern w:val="0"/>
                <w:sz w:val="24"/>
              </w:rPr>
            </w:pPr>
            <w:r>
              <w:rPr>
                <w:rFonts w:hint="eastAsia" w:ascii="仿宋_GB2312" w:hAnsi="仿宋" w:eastAsia="仿宋_GB2312"/>
                <w:kern w:val="0"/>
                <w:sz w:val="24"/>
              </w:rPr>
              <w:t>许可证号</w:t>
            </w:r>
          </w:p>
        </w:tc>
        <w:tc>
          <w:tcPr>
            <w:tcW w:w="266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75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单位简介</w:t>
            </w:r>
          </w:p>
        </w:tc>
        <w:tc>
          <w:tcPr>
            <w:tcW w:w="845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（至少应包含：单位机构设置和机构职能简介，人员概况、已设立分支机构情况、主营业务介绍）</w:t>
            </w:r>
          </w:p>
          <w:p>
            <w:pPr>
              <w:widowControl/>
              <w:rPr>
                <w:rFonts w:ascii="仿宋_GB2312" w:hAnsi="仿宋_GB2312" w:eastAsia="仿宋_GB2312"/>
                <w:kern w:val="0"/>
                <w:sz w:val="24"/>
              </w:rPr>
            </w:pPr>
          </w:p>
          <w:p>
            <w:pPr>
              <w:widowControl/>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0200" w:type="dxa"/>
            <w:gridSpan w:val="5"/>
            <w:tcBorders>
              <w:top w:val="single" w:color="auto" w:sz="4" w:space="0"/>
              <w:left w:val="single" w:color="000000" w:sz="8" w:space="0"/>
              <w:bottom w:val="single" w:color="auto" w:sz="4" w:space="0"/>
              <w:right w:val="single" w:color="000000" w:sz="8" w:space="0"/>
            </w:tcBorders>
          </w:tcPr>
          <w:p>
            <w:pPr>
              <w:widowControl/>
              <w:rPr>
                <w:rFonts w:ascii="仿宋_GB2312" w:hAnsi="仿宋_GB2312" w:eastAsia="仿宋_GB2312"/>
                <w:b/>
                <w:kern w:val="0"/>
                <w:sz w:val="24"/>
              </w:rPr>
            </w:pPr>
            <w:r>
              <w:rPr>
                <w:rFonts w:hint="eastAsia" w:ascii="仿宋_GB2312" w:hAnsi="仿宋_GB2312" w:eastAsia="仿宋_GB2312"/>
                <w:b/>
                <w:kern w:val="0"/>
                <w:sz w:val="24"/>
              </w:rPr>
              <w:t>法人或单位负责人承诺</w:t>
            </w:r>
            <w:r>
              <w:rPr>
                <w:rFonts w:ascii="仿宋_GB2312" w:hAnsi="仿宋_GB2312" w:eastAsia="仿宋_GB2312"/>
                <w:b/>
                <w:kern w:val="0"/>
                <w:sz w:val="24"/>
              </w:rPr>
              <w:t>:</w:t>
            </w:r>
          </w:p>
          <w:p>
            <w:pPr>
              <w:widowControl/>
              <w:ind w:firstLine="496" w:firstLineChars="207"/>
              <w:rPr>
                <w:rFonts w:ascii="仿宋_GB2312" w:hAnsi="仿宋_GB2312" w:eastAsia="仿宋_GB2312"/>
                <w:kern w:val="0"/>
                <w:sz w:val="24"/>
              </w:rPr>
            </w:pPr>
          </w:p>
          <w:p>
            <w:pPr>
              <w:widowControl/>
              <w:ind w:firstLine="496" w:firstLineChars="207"/>
              <w:rPr>
                <w:rFonts w:ascii="仿宋_GB2312" w:hAnsi="仿宋_GB2312" w:eastAsia="仿宋_GB2312"/>
                <w:kern w:val="0"/>
                <w:sz w:val="24"/>
              </w:rPr>
            </w:pPr>
            <w:r>
              <w:rPr>
                <w:rFonts w:hint="eastAsia" w:ascii="仿宋_GB2312" w:hAnsi="仿宋_GB2312" w:eastAsia="仿宋_GB2312"/>
                <w:kern w:val="0"/>
                <w:sz w:val="24"/>
              </w:rPr>
              <w:t>我单位自愿申报北京</w:t>
            </w:r>
            <w:r>
              <w:rPr>
                <w:rFonts w:hint="eastAsia" w:ascii="仿宋_GB2312" w:hAnsi="仿宋_GB2312" w:eastAsia="仿宋_GB2312"/>
                <w:kern w:val="0"/>
                <w:sz w:val="24"/>
                <w:lang w:eastAsia="zh-CN"/>
              </w:rPr>
              <w:t>市</w:t>
            </w:r>
            <w:r>
              <w:rPr>
                <w:rFonts w:hint="eastAsia" w:ascii="仿宋_GB2312" w:hAnsi="仿宋_GB2312" w:eastAsia="仿宋_GB2312"/>
                <w:kern w:val="0"/>
                <w:sz w:val="24"/>
              </w:rPr>
              <w:t>绿色数据中心</w:t>
            </w:r>
            <w:r>
              <w:rPr>
                <w:rFonts w:ascii="仿宋_GB2312" w:hAnsi="仿宋_GB2312" w:eastAsia="仿宋_GB2312"/>
                <w:kern w:val="0"/>
                <w:sz w:val="24"/>
              </w:rPr>
              <w:t>评选</w:t>
            </w:r>
            <w:r>
              <w:rPr>
                <w:rFonts w:hint="eastAsia" w:ascii="仿宋_GB2312" w:hAnsi="仿宋_GB2312" w:eastAsia="仿宋_GB2312"/>
                <w:kern w:val="0"/>
                <w:sz w:val="24"/>
              </w:rPr>
              <w:t>，承诺申请书所提交的全部资料真实有效，积极配合北京市经济和信息化局以及指派的第三方机构开展现场资料审核、数据中心实地监测等工作。</w:t>
            </w:r>
          </w:p>
          <w:p>
            <w:pPr>
              <w:widowControl/>
              <w:ind w:firstLine="496" w:firstLineChars="207"/>
              <w:rPr>
                <w:rFonts w:ascii="仿宋_GB2312" w:hAnsi="仿宋_GB2312" w:eastAsia="仿宋_GB2312"/>
                <w:kern w:val="0"/>
                <w:sz w:val="24"/>
              </w:rPr>
            </w:pPr>
          </w:p>
          <w:p>
            <w:pPr>
              <w:widowControl/>
              <w:ind w:left="6113" w:leftChars="2911"/>
              <w:rPr>
                <w:rFonts w:ascii="仿宋_GB2312" w:hAnsi="仿宋_GB2312" w:eastAsia="仿宋_GB2312"/>
                <w:b/>
                <w:kern w:val="0"/>
                <w:sz w:val="24"/>
              </w:rPr>
            </w:pPr>
            <w:r>
              <w:rPr>
                <w:rFonts w:hint="eastAsia" w:ascii="仿宋_GB2312" w:hAnsi="仿宋_GB2312" w:eastAsia="仿宋_GB2312"/>
                <w:b/>
                <w:kern w:val="0"/>
                <w:sz w:val="24"/>
              </w:rPr>
              <w:t>法人或单位负责人签字：</w:t>
            </w:r>
          </w:p>
          <w:p>
            <w:pPr>
              <w:widowControl/>
              <w:ind w:left="6113" w:leftChars="2911"/>
              <w:rPr>
                <w:rFonts w:ascii="仿宋_GB2312" w:hAnsi="仿宋_GB2312" w:eastAsia="仿宋_GB2312"/>
                <w:b/>
                <w:kern w:val="0"/>
                <w:sz w:val="24"/>
              </w:rPr>
            </w:pPr>
            <w:r>
              <w:rPr>
                <w:rFonts w:hint="eastAsia" w:ascii="仿宋_GB2312" w:hAnsi="仿宋_GB2312" w:eastAsia="仿宋_GB2312"/>
                <w:b/>
                <w:kern w:val="0"/>
                <w:sz w:val="24"/>
              </w:rPr>
              <w:t>（盖章）</w:t>
            </w:r>
          </w:p>
          <w:p>
            <w:pPr>
              <w:widowControl/>
              <w:ind w:left="6113" w:leftChars="2911"/>
              <w:rPr>
                <w:rFonts w:ascii="仿宋_GB2312" w:hAnsi="仿宋_GB2312" w:eastAsia="仿宋_GB2312"/>
                <w:b/>
                <w:kern w:val="0"/>
                <w:sz w:val="24"/>
              </w:rPr>
            </w:pPr>
            <w:r>
              <w:rPr>
                <w:rFonts w:hint="eastAsia" w:ascii="仿宋_GB2312" w:hAnsi="仿宋_GB2312" w:eastAsia="仿宋_GB2312"/>
                <w:b/>
                <w:kern w:val="0"/>
                <w:sz w:val="24"/>
              </w:rPr>
              <w:t>日期：</w:t>
            </w:r>
          </w:p>
        </w:tc>
      </w:tr>
    </w:tbl>
    <w:p>
      <w:pPr>
        <w:adjustRightInd w:val="0"/>
        <w:snapToGrid w:val="0"/>
        <w:jc w:val="left"/>
        <w:rPr>
          <w:rFonts w:ascii="黑体" w:eastAsia="黑体"/>
          <w:sz w:val="16"/>
          <w:szCs w:val="16"/>
        </w:rPr>
      </w:pPr>
    </w:p>
    <w:p>
      <w:pPr>
        <w:widowControl/>
        <w:rPr>
          <w:rFonts w:hint="eastAsia" w:ascii="楷体_GB2312" w:hAnsi="楷体_GB2312" w:eastAsia="楷体_GB2312"/>
          <w:kern w:val="0"/>
          <w:sz w:val="32"/>
        </w:rPr>
        <w:sectPr>
          <w:footerReference r:id="rId6" w:type="default"/>
          <w:footerReference r:id="rId7" w:type="even"/>
          <w:pgSz w:w="11906" w:h="16838"/>
          <w:pgMar w:top="2098" w:right="1588" w:bottom="2098" w:left="1588" w:header="851" w:footer="992" w:gutter="0"/>
          <w:pgNumType w:fmt="numberInDash"/>
          <w:cols w:space="720" w:num="1"/>
          <w:docGrid w:type="lines" w:linePitch="312" w:charSpace="0"/>
        </w:sectPr>
      </w:pPr>
    </w:p>
    <w:tbl>
      <w:tblPr>
        <w:tblStyle w:val="17"/>
        <w:tblW w:w="10201" w:type="dxa"/>
        <w:jc w:val="center"/>
        <w:tblInd w:w="0" w:type="dxa"/>
        <w:tblLayout w:type="fixed"/>
        <w:tblCellMar>
          <w:top w:w="0" w:type="dxa"/>
          <w:left w:w="108" w:type="dxa"/>
          <w:bottom w:w="0" w:type="dxa"/>
          <w:right w:w="108" w:type="dxa"/>
        </w:tblCellMar>
      </w:tblPr>
      <w:tblGrid>
        <w:gridCol w:w="2318"/>
        <w:gridCol w:w="2979"/>
        <w:gridCol w:w="1704"/>
        <w:gridCol w:w="3200"/>
      </w:tblGrid>
      <w:tr>
        <w:tblPrEx>
          <w:tblLayout w:type="fixed"/>
          <w:tblCellMar>
            <w:top w:w="0" w:type="dxa"/>
            <w:left w:w="108" w:type="dxa"/>
            <w:bottom w:w="0" w:type="dxa"/>
            <w:right w:w="108" w:type="dxa"/>
          </w:tblCellMar>
        </w:tblPrEx>
        <w:trPr>
          <w:cantSplit/>
          <w:trHeight w:val="567" w:hRule="atLeast"/>
          <w:jc w:val="center"/>
        </w:trPr>
        <w:tc>
          <w:tcPr>
            <w:tcW w:w="10201" w:type="dxa"/>
            <w:gridSpan w:val="4"/>
            <w:tcBorders>
              <w:top w:val="single" w:color="auto" w:sz="4" w:space="0"/>
              <w:left w:val="single" w:color="auto" w:sz="4" w:space="0"/>
              <w:bottom w:val="single" w:color="auto" w:sz="4" w:space="0"/>
              <w:right w:val="single" w:color="000000" w:sz="4" w:space="0"/>
            </w:tcBorders>
            <w:vAlign w:val="center"/>
          </w:tcPr>
          <w:p>
            <w:pPr>
              <w:widowControl/>
              <w:rPr>
                <w:rFonts w:ascii="黑体" w:hAnsi="黑体" w:eastAsia="黑体"/>
                <w:kern w:val="0"/>
                <w:sz w:val="32"/>
              </w:rPr>
            </w:pPr>
            <w:r>
              <w:rPr>
                <w:rFonts w:hint="eastAsia" w:ascii="楷体_GB2312" w:hAnsi="楷体_GB2312" w:eastAsia="楷体_GB2312"/>
                <w:kern w:val="0"/>
                <w:sz w:val="32"/>
              </w:rPr>
              <w:t>（二）数据中心基本信息</w:t>
            </w:r>
          </w:p>
        </w:tc>
      </w:tr>
      <w:tr>
        <w:tblPrEx>
          <w:tblLayout w:type="fixed"/>
          <w:tblCellMar>
            <w:top w:w="0" w:type="dxa"/>
            <w:left w:w="108" w:type="dxa"/>
            <w:bottom w:w="0" w:type="dxa"/>
            <w:right w:w="108" w:type="dxa"/>
          </w:tblCellMar>
        </w:tblPrEx>
        <w:trPr>
          <w:cantSplit/>
          <w:trHeight w:val="292"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数据中心名称</w:t>
            </w:r>
          </w:p>
        </w:tc>
        <w:tc>
          <w:tcPr>
            <w:tcW w:w="297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地址</w:t>
            </w:r>
          </w:p>
        </w:tc>
        <w:tc>
          <w:tcPr>
            <w:tcW w:w="3200" w:type="dxa"/>
            <w:tcBorders>
              <w:top w:val="nil"/>
              <w:left w:val="nil"/>
              <w:bottom w:val="single" w:color="auto" w:sz="4" w:space="0"/>
              <w:right w:val="single" w:color="auto" w:sz="4" w:space="0"/>
            </w:tcBorders>
            <w:vAlign w:val="center"/>
          </w:tcPr>
          <w:p>
            <w:pPr>
              <w:widowControl/>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92"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数据中心业务范围</w:t>
            </w:r>
          </w:p>
        </w:tc>
        <w:tc>
          <w:tcPr>
            <w:tcW w:w="7883" w:type="dxa"/>
            <w:gridSpan w:val="3"/>
            <w:tcBorders>
              <w:top w:val="single" w:color="auto" w:sz="4" w:space="0"/>
              <w:left w:val="nil"/>
              <w:bottom w:val="single" w:color="auto" w:sz="4" w:space="0"/>
              <w:right w:val="single" w:color="auto" w:sz="4" w:space="0"/>
            </w:tcBorders>
            <w:vAlign w:val="center"/>
          </w:tcPr>
          <w:p>
            <w:pPr>
              <w:widowControl/>
              <w:ind w:firstLine="62" w:firstLineChars="26"/>
              <w:rPr>
                <w:rFonts w:ascii="仿宋_GB2312" w:hAnsi="仿宋_GB2312" w:eastAsia="仿宋_GB2312"/>
                <w:kern w:val="0"/>
                <w:sz w:val="24"/>
              </w:rPr>
            </w:pPr>
            <w:r>
              <w:rPr>
                <w:rFonts w:hint="eastAsia" w:ascii="仿宋_GB2312" w:hAnsi="仿宋_GB2312" w:eastAsia="仿宋_GB2312"/>
                <w:kern w:val="0"/>
                <w:sz w:val="24"/>
              </w:rPr>
              <w:t>□租赁□自用□其它（请注明）</w:t>
            </w: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所属行业</w:t>
            </w:r>
          </w:p>
        </w:tc>
        <w:tc>
          <w:tcPr>
            <w:tcW w:w="297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数据中心等级</w:t>
            </w:r>
          </w:p>
        </w:tc>
        <w:tc>
          <w:tcPr>
            <w:tcW w:w="3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w:t>
            </w:r>
            <w:r>
              <w:rPr>
                <w:rFonts w:ascii="仿宋_GB2312" w:hAnsi="仿宋_GB2312" w:eastAsia="仿宋_GB2312"/>
                <w:kern w:val="0"/>
                <w:sz w:val="24"/>
              </w:rPr>
              <w:t xml:space="preserve">A级 □B级 □C级 </w:t>
            </w:r>
          </w:p>
          <w:p>
            <w:pPr>
              <w:widowControl/>
              <w:jc w:val="left"/>
              <w:rPr>
                <w:rFonts w:ascii="仿宋_GB2312" w:hAnsi="仿宋_GB2312" w:eastAsia="仿宋_GB2312"/>
                <w:kern w:val="0"/>
                <w:sz w:val="24"/>
              </w:rPr>
            </w:pPr>
            <w:r>
              <w:rPr>
                <w:rFonts w:hint="eastAsia" w:ascii="仿宋_GB2312" w:hAnsi="仿宋_GB2312" w:eastAsia="仿宋_GB2312"/>
                <w:sz w:val="24"/>
              </w:rPr>
              <w:t>（参考</w:t>
            </w:r>
            <w:r>
              <w:rPr>
                <w:rFonts w:ascii="仿宋_GB2312" w:hAnsi="仿宋_GB2312" w:eastAsia="仿宋_GB2312"/>
                <w:sz w:val="24"/>
              </w:rPr>
              <w:t>GB 2887—2011）</w:t>
            </w: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数据中心总设计面积（包含机房和所有配套设施、运维人员办公室等）</w:t>
            </w:r>
          </w:p>
        </w:tc>
        <w:tc>
          <w:tcPr>
            <w:tcW w:w="2979"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机房面积</w:t>
            </w:r>
          </w:p>
        </w:tc>
        <w:tc>
          <w:tcPr>
            <w:tcW w:w="320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36"/>
              </w:rPr>
            </w:pPr>
          </w:p>
        </w:tc>
      </w:tr>
      <w:tr>
        <w:tblPrEx>
          <w:tblLayout w:type="fixed"/>
          <w:tblCellMar>
            <w:top w:w="0" w:type="dxa"/>
            <w:left w:w="108" w:type="dxa"/>
            <w:bottom w:w="0" w:type="dxa"/>
            <w:right w:w="108" w:type="dxa"/>
          </w:tblCellMar>
        </w:tblPrEx>
        <w:trPr>
          <w:cantSplit/>
          <w:trHeight w:val="512"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设计单位</w:t>
            </w:r>
          </w:p>
        </w:tc>
        <w:tc>
          <w:tcPr>
            <w:tcW w:w="2979"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主要施工、建设单位</w:t>
            </w:r>
          </w:p>
        </w:tc>
        <w:tc>
          <w:tcPr>
            <w:tcW w:w="320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36"/>
              </w:rPr>
            </w:pP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是否具有能源管理信息化系统</w:t>
            </w:r>
          </w:p>
        </w:tc>
        <w:tc>
          <w:tcPr>
            <w:tcW w:w="2979"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36"/>
              </w:rPr>
            </w:pPr>
            <w:r>
              <w:rPr>
                <w:rFonts w:hint="eastAsia" w:ascii="仿宋_GB2312" w:hAnsi="仿宋_GB2312" w:eastAsia="仿宋_GB2312"/>
                <w:kern w:val="0"/>
                <w:sz w:val="24"/>
              </w:rPr>
              <w:t>□是□否</w:t>
            </w:r>
          </w:p>
        </w:tc>
        <w:tc>
          <w:tcPr>
            <w:tcW w:w="1704"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36"/>
              </w:rPr>
            </w:pPr>
            <w:r>
              <w:rPr>
                <w:rFonts w:hint="eastAsia" w:ascii="仿宋_GB2312" w:hAnsi="仿宋_GB2312" w:eastAsia="仿宋_GB2312"/>
                <w:kern w:val="0"/>
                <w:sz w:val="24"/>
              </w:rPr>
              <w:t>上一年度平均电能使用效率（</w:t>
            </w:r>
            <w:r>
              <w:rPr>
                <w:rFonts w:ascii="仿宋_GB2312" w:hAnsi="仿宋_GB2312" w:eastAsia="仿宋_GB2312"/>
                <w:kern w:val="0"/>
                <w:sz w:val="24"/>
              </w:rPr>
              <w:t>EEUE</w:t>
            </w:r>
            <w:r>
              <w:rPr>
                <w:rFonts w:hint="eastAsia" w:ascii="仿宋_GB2312" w:hAnsi="仿宋_GB2312" w:eastAsia="仿宋_GB2312"/>
                <w:kern w:val="0"/>
                <w:sz w:val="24"/>
                <w:lang w:eastAsia="zh-CN"/>
              </w:rPr>
              <w:t>或</w:t>
            </w:r>
            <w:r>
              <w:rPr>
                <w:rFonts w:hint="eastAsia" w:ascii="仿宋_GB2312" w:hAnsi="仿宋_GB2312" w:eastAsia="仿宋_GB2312"/>
                <w:kern w:val="0"/>
                <w:sz w:val="24"/>
                <w:lang w:val="en-US" w:eastAsia="zh-CN"/>
              </w:rPr>
              <w:t>PUE</w:t>
            </w:r>
            <w:r>
              <w:rPr>
                <w:rFonts w:ascii="仿宋_GB2312" w:hAnsi="仿宋_GB2312" w:eastAsia="仿宋_GB2312"/>
                <w:kern w:val="0"/>
                <w:sz w:val="24"/>
              </w:rPr>
              <w:t>实测</w:t>
            </w:r>
            <w:r>
              <w:rPr>
                <w:rFonts w:hint="eastAsia" w:ascii="仿宋_GB2312" w:hAnsi="仿宋_GB2312" w:eastAsia="仿宋_GB2312"/>
                <w:kern w:val="0"/>
                <w:sz w:val="24"/>
              </w:rPr>
              <w:t>）</w:t>
            </w:r>
          </w:p>
        </w:tc>
        <w:tc>
          <w:tcPr>
            <w:tcW w:w="320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36"/>
              </w:rPr>
            </w:pP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数据中心设计电能使用效率值</w:t>
            </w:r>
          </w:p>
        </w:tc>
        <w:tc>
          <w:tcPr>
            <w:tcW w:w="2979"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704"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数据中心</w:t>
            </w:r>
            <w:r>
              <w:rPr>
                <w:rFonts w:hint="eastAsia" w:ascii="仿宋_GB2312" w:hAnsi="仿宋_GB2312" w:eastAsia="仿宋_GB2312"/>
                <w:kern w:val="0"/>
                <w:sz w:val="24"/>
              </w:rPr>
              <w:t>设计</w:t>
            </w:r>
            <w:r>
              <w:rPr>
                <w:rFonts w:ascii="仿宋_GB2312" w:hAnsi="仿宋_GB2312" w:eastAsia="仿宋_GB2312"/>
                <w:kern w:val="0"/>
                <w:sz w:val="24"/>
              </w:rPr>
              <w:t>机柜</w:t>
            </w:r>
            <w:r>
              <w:rPr>
                <w:rFonts w:hint="eastAsia" w:ascii="仿宋_GB2312" w:hAnsi="仿宋_GB2312" w:eastAsia="仿宋_GB2312"/>
                <w:kern w:val="0"/>
                <w:sz w:val="24"/>
              </w:rPr>
              <w:t>总数</w:t>
            </w:r>
          </w:p>
        </w:tc>
        <w:tc>
          <w:tcPr>
            <w:tcW w:w="320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36"/>
              </w:rPr>
            </w:pPr>
          </w:p>
        </w:tc>
      </w:tr>
      <w:tr>
        <w:tblPrEx>
          <w:tblLayout w:type="fixed"/>
          <w:tblCellMar>
            <w:top w:w="0" w:type="dxa"/>
            <w:left w:w="108" w:type="dxa"/>
            <w:bottom w:w="0" w:type="dxa"/>
            <w:right w:w="108" w:type="dxa"/>
          </w:tblCellMar>
        </w:tblPrEx>
        <w:trPr>
          <w:cantSplit/>
          <w:trHeight w:val="514" w:hRule="atLeast"/>
          <w:jc w:val="center"/>
        </w:trPr>
        <w:tc>
          <w:tcPr>
            <w:tcW w:w="10201" w:type="dxa"/>
            <w:gridSpan w:val="4"/>
            <w:tcBorders>
              <w:top w:val="single" w:color="auto" w:sz="4" w:space="0"/>
              <w:left w:val="single" w:color="auto" w:sz="4" w:space="0"/>
              <w:bottom w:val="single" w:color="auto" w:sz="4" w:space="0"/>
              <w:right w:val="single" w:color="000000" w:sz="4" w:space="0"/>
            </w:tcBorders>
            <w:vAlign w:val="center"/>
          </w:tcPr>
          <w:p>
            <w:pPr>
              <w:jc w:val="left"/>
              <w:rPr>
                <w:rFonts w:ascii="方正仿宋简体" w:hAnsi="宋体" w:eastAsia="方正仿宋简体"/>
                <w:b/>
                <w:kern w:val="0"/>
                <w:sz w:val="28"/>
              </w:rPr>
            </w:pPr>
            <w:r>
              <w:rPr>
                <w:rFonts w:hint="eastAsia" w:ascii="楷体_GB2312" w:hAnsi="楷体_GB2312" w:eastAsia="楷体_GB2312"/>
                <w:kern w:val="0"/>
                <w:sz w:val="32"/>
              </w:rPr>
              <w:t>（三）电量计量</w:t>
            </w:r>
            <w:r>
              <w:rPr>
                <w:rStyle w:val="16"/>
                <w:rFonts w:ascii="黑体" w:eastAsia="黑体"/>
                <w:sz w:val="32"/>
              </w:rPr>
              <w:footnoteReference w:id="0"/>
            </w:r>
          </w:p>
        </w:tc>
      </w:tr>
      <w:tr>
        <w:tblPrEx>
          <w:tblLayout w:type="fixed"/>
          <w:tblCellMar>
            <w:top w:w="0" w:type="dxa"/>
            <w:left w:w="108" w:type="dxa"/>
            <w:bottom w:w="0" w:type="dxa"/>
            <w:right w:w="108" w:type="dxa"/>
          </w:tblCellMar>
        </w:tblPrEx>
        <w:trPr>
          <w:cantSplit/>
          <w:trHeight w:val="624" w:hRule="atLeast"/>
          <w:jc w:val="center"/>
        </w:trPr>
        <w:tc>
          <w:tcPr>
            <w:tcW w:w="23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用电计量形式</w:t>
            </w:r>
          </w:p>
        </w:tc>
        <w:tc>
          <w:tcPr>
            <w:tcW w:w="297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□用电设备分项计量</w:t>
            </w:r>
          </w:p>
        </w:tc>
        <w:tc>
          <w:tcPr>
            <w:tcW w:w="49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一</w:t>
            </w:r>
            <w:r>
              <w:rPr>
                <w:rFonts w:hint="eastAsia" w:ascii="仿宋_GB2312" w:hAnsi="仿宋_GB2312" w:eastAsia="仿宋_GB2312"/>
                <w:kern w:val="0"/>
                <w:sz w:val="24"/>
              </w:rPr>
              <w:t>年度</w:t>
            </w:r>
            <w:r>
              <w:rPr>
                <w:rFonts w:ascii="仿宋_GB2312" w:hAnsi="仿宋_GB2312" w:eastAsia="仿宋_GB2312"/>
                <w:kern w:val="0"/>
                <w:sz w:val="24"/>
              </w:rPr>
              <w:t>内</w:t>
            </w:r>
            <w:r>
              <w:rPr>
                <w:rFonts w:hint="eastAsia" w:ascii="仿宋_GB2312" w:hAnsi="仿宋_GB2312" w:eastAsia="仿宋_GB2312"/>
                <w:kern w:val="0"/>
                <w:sz w:val="24"/>
              </w:rPr>
              <w:t>机房年总用电量度，其中空调、照明系统及其他系统（除</w:t>
            </w:r>
            <w:r>
              <w:rPr>
                <w:rFonts w:ascii="仿宋_GB2312" w:hAnsi="仿宋_GB2312" w:eastAsia="仿宋_GB2312"/>
                <w:kern w:val="0"/>
                <w:sz w:val="24"/>
              </w:rPr>
              <w:t>IT设备外）年用电量</w:t>
            </w:r>
            <w:r>
              <w:rPr>
                <w:rFonts w:hint="eastAsia" w:ascii="仿宋_GB2312" w:hAnsi="仿宋_GB2312" w:eastAsia="仿宋_GB2312"/>
                <w:kern w:val="0"/>
                <w:sz w:val="24"/>
              </w:rPr>
              <w:t>度，信息设备年用电量度。</w:t>
            </w:r>
          </w:p>
        </w:tc>
      </w:tr>
      <w:tr>
        <w:tblPrEx>
          <w:tblLayout w:type="fixed"/>
          <w:tblCellMar>
            <w:top w:w="0" w:type="dxa"/>
            <w:left w:w="108" w:type="dxa"/>
            <w:bottom w:w="0" w:type="dxa"/>
            <w:right w:w="108" w:type="dxa"/>
          </w:tblCellMar>
        </w:tblPrEx>
        <w:trPr>
          <w:cantSplit/>
          <w:trHeight w:val="414" w:hRule="atLeast"/>
          <w:jc w:val="center"/>
        </w:trPr>
        <w:tc>
          <w:tcPr>
            <w:tcW w:w="2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49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72" w:hRule="atLeast"/>
          <w:jc w:val="center"/>
        </w:trPr>
        <w:tc>
          <w:tcPr>
            <w:tcW w:w="2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78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年度</w:t>
            </w:r>
            <w:r>
              <w:rPr>
                <w:rFonts w:ascii="仿宋_GB2312" w:hAnsi="仿宋_GB2312" w:eastAsia="仿宋_GB2312"/>
                <w:kern w:val="0"/>
                <w:sz w:val="24"/>
              </w:rPr>
              <w:t>内</w:t>
            </w:r>
            <w:r>
              <w:rPr>
                <w:rFonts w:hint="eastAsia" w:ascii="仿宋_GB2312" w:hAnsi="仿宋_GB2312" w:eastAsia="仿宋_GB2312"/>
                <w:kern w:val="0"/>
                <w:sz w:val="24"/>
              </w:rPr>
              <w:t>总用电量（）度</w:t>
            </w:r>
          </w:p>
        </w:tc>
      </w:tr>
      <w:tr>
        <w:tblPrEx>
          <w:tblLayout w:type="fixed"/>
          <w:tblCellMar>
            <w:top w:w="0" w:type="dxa"/>
            <w:left w:w="108" w:type="dxa"/>
            <w:bottom w:w="0" w:type="dxa"/>
            <w:right w:w="108" w:type="dxa"/>
          </w:tblCellMar>
        </w:tblPrEx>
        <w:trPr>
          <w:cantSplit/>
          <w:trHeight w:val="567" w:hRule="atLeast"/>
          <w:jc w:val="center"/>
        </w:trPr>
        <w:tc>
          <w:tcPr>
            <w:tcW w:w="2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78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以</w:t>
            </w:r>
            <w:r>
              <w:rPr>
                <w:rFonts w:ascii="仿宋_GB2312" w:hAnsi="仿宋_GB2312" w:eastAsia="仿宋_GB2312"/>
                <w:kern w:val="0"/>
                <w:sz w:val="24"/>
              </w:rPr>
              <w:t>月为周期依次写明数据中心总用电量，如：</w:t>
            </w:r>
            <w:r>
              <w:rPr>
                <w:rFonts w:hint="eastAsia" w:ascii="仿宋_GB2312" w:hAnsi="仿宋_GB2312" w:eastAsia="仿宋_GB2312"/>
                <w:kern w:val="0"/>
                <w:sz w:val="24"/>
              </w:rPr>
              <w:t>申报</w:t>
            </w:r>
            <w:r>
              <w:rPr>
                <w:rFonts w:ascii="仿宋_GB2312" w:hAnsi="仿宋_GB2312" w:eastAsia="仿宋_GB2312"/>
                <w:kern w:val="0"/>
                <w:sz w:val="24"/>
              </w:rPr>
              <w:t>第一月为2018年7</w:t>
            </w:r>
            <w:r>
              <w:rPr>
                <w:rFonts w:hint="eastAsia" w:ascii="仿宋_GB2312" w:hAnsi="仿宋_GB2312" w:eastAsia="仿宋_GB2312"/>
                <w:kern w:val="0"/>
                <w:sz w:val="24"/>
              </w:rPr>
              <w:t>月</w:t>
            </w:r>
            <w:r>
              <w:rPr>
                <w:rFonts w:ascii="仿宋_GB2312" w:hAnsi="仿宋_GB2312" w:eastAsia="仿宋_GB2312"/>
                <w:kern w:val="0"/>
                <w:sz w:val="24"/>
              </w:rPr>
              <w:t>则写明“2018</w:t>
            </w:r>
            <w:r>
              <w:rPr>
                <w:rFonts w:hint="eastAsia" w:ascii="仿宋_GB2312" w:hAnsi="仿宋_GB2312" w:eastAsia="仿宋_GB2312"/>
                <w:kern w:val="0"/>
                <w:sz w:val="24"/>
              </w:rPr>
              <w:t>年</w:t>
            </w:r>
            <w:r>
              <w:rPr>
                <w:rFonts w:ascii="仿宋_GB2312" w:hAnsi="仿宋_GB2312" w:eastAsia="仿宋_GB2312"/>
                <w:kern w:val="0"/>
                <w:sz w:val="24"/>
              </w:rPr>
              <w:t>7</w:t>
            </w:r>
            <w:r>
              <w:rPr>
                <w:rFonts w:hint="eastAsia" w:ascii="仿宋_GB2312" w:hAnsi="仿宋_GB2312" w:eastAsia="仿宋_GB2312"/>
                <w:kern w:val="0"/>
                <w:sz w:val="24"/>
              </w:rPr>
              <w:t>月</w:t>
            </w:r>
            <w:r>
              <w:rPr>
                <w:rFonts w:ascii="仿宋_GB2312" w:hAnsi="仿宋_GB2312" w:eastAsia="仿宋_GB2312"/>
                <w:kern w:val="0"/>
                <w:sz w:val="24"/>
              </w:rPr>
              <w:t>（），2018年8</w:t>
            </w:r>
            <w:r>
              <w:rPr>
                <w:rFonts w:hint="eastAsia" w:ascii="仿宋_GB2312" w:hAnsi="仿宋_GB2312" w:eastAsia="仿宋_GB2312"/>
                <w:kern w:val="0"/>
                <w:sz w:val="24"/>
              </w:rPr>
              <w:t>月</w:t>
            </w:r>
            <w:r>
              <w:rPr>
                <w:rFonts w:ascii="仿宋_GB2312" w:hAnsi="仿宋_GB2312" w:eastAsia="仿宋_GB2312"/>
                <w:kern w:val="0"/>
                <w:sz w:val="24"/>
              </w:rPr>
              <w:t>（）</w:t>
            </w:r>
            <w:r>
              <w:rPr>
                <w:rFonts w:hint="eastAsia" w:ascii="仿宋_GB2312" w:hAnsi="仿宋_GB2312" w:eastAsia="仿宋_GB2312"/>
                <w:kern w:val="0"/>
                <w:sz w:val="24"/>
                <w:lang w:val="en-US" w:eastAsia="zh-CN"/>
              </w:rPr>
              <w:t>...</w:t>
            </w:r>
            <w:r>
              <w:rPr>
                <w:rFonts w:ascii="仿宋_GB2312" w:hAnsi="仿宋_GB2312" w:eastAsia="仿宋_GB2312"/>
                <w:kern w:val="0"/>
                <w:sz w:val="24"/>
              </w:rPr>
              <w:t>”</w:t>
            </w:r>
          </w:p>
        </w:tc>
      </w:tr>
      <w:tr>
        <w:tblPrEx>
          <w:tblLayout w:type="fixed"/>
          <w:tblCellMar>
            <w:top w:w="0" w:type="dxa"/>
            <w:left w:w="108" w:type="dxa"/>
            <w:bottom w:w="0" w:type="dxa"/>
            <w:right w:w="108" w:type="dxa"/>
          </w:tblCellMar>
        </w:tblPrEx>
        <w:trPr>
          <w:cantSplit/>
          <w:trHeight w:val="390" w:hRule="atLeast"/>
          <w:jc w:val="center"/>
        </w:trPr>
        <w:tc>
          <w:tcPr>
            <w:tcW w:w="2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用电计量记录</w:t>
            </w:r>
          </w:p>
        </w:tc>
        <w:tc>
          <w:tcPr>
            <w:tcW w:w="78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□有</w:t>
            </w:r>
            <w:r>
              <w:rPr>
                <w:rFonts w:ascii="仿宋_GB2312" w:hAnsi="仿宋_GB2312" w:eastAsia="仿宋_GB2312"/>
                <w:kern w:val="0"/>
                <w:sz w:val="24"/>
              </w:rPr>
              <w:t>1</w:t>
            </w:r>
            <w:r>
              <w:rPr>
                <w:rFonts w:hint="eastAsia" w:ascii="仿宋_GB2312" w:hAnsi="仿宋_GB2312" w:eastAsia="仿宋_GB2312"/>
                <w:kern w:val="0"/>
                <w:sz w:val="24"/>
              </w:rPr>
              <w:t>年以上用电记录</w:t>
            </w:r>
            <w:r>
              <w:rPr>
                <w:rFonts w:hint="eastAsia" w:ascii="仿宋_GB2312" w:hAnsi="仿宋_GB2312" w:eastAsia="仿宋_GB2312"/>
                <w:kern w:val="0"/>
                <w:sz w:val="24"/>
                <w:lang w:val="en-US" w:eastAsia="zh-CN"/>
              </w:rPr>
              <w:t xml:space="preserve">     </w:t>
            </w:r>
            <w:r>
              <w:rPr>
                <w:rFonts w:hint="eastAsia" w:ascii="仿宋_GB2312" w:hAnsi="仿宋_GB2312" w:eastAsia="仿宋_GB2312"/>
                <w:kern w:val="0"/>
                <w:sz w:val="24"/>
              </w:rPr>
              <w:t>□有</w:t>
            </w:r>
            <w:r>
              <w:rPr>
                <w:rFonts w:ascii="仿宋_GB2312" w:hAnsi="仿宋_GB2312" w:eastAsia="仿宋_GB2312"/>
                <w:kern w:val="0"/>
                <w:sz w:val="24"/>
              </w:rPr>
              <w:t xml:space="preserve">1年用电记录        </w:t>
            </w:r>
            <w:r>
              <w:rPr>
                <w:rFonts w:hint="eastAsia" w:ascii="仿宋_GB2312" w:hAnsi="仿宋_GB2312" w:eastAsia="仿宋_GB2312"/>
                <w:kern w:val="0"/>
                <w:sz w:val="24"/>
              </w:rPr>
              <w:t>□无记录</w:t>
            </w:r>
          </w:p>
        </w:tc>
      </w:tr>
      <w:tr>
        <w:tblPrEx>
          <w:tblLayout w:type="fixed"/>
          <w:tblCellMar>
            <w:top w:w="0" w:type="dxa"/>
            <w:left w:w="108" w:type="dxa"/>
            <w:bottom w:w="0" w:type="dxa"/>
            <w:right w:w="108" w:type="dxa"/>
          </w:tblCellMar>
        </w:tblPrEx>
        <w:trPr>
          <w:cantSplit/>
          <w:trHeight w:val="439" w:hRule="atLeast"/>
          <w:jc w:val="center"/>
        </w:trPr>
        <w:tc>
          <w:tcPr>
            <w:tcW w:w="10201"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ascii="方正仿宋简体" w:hAnsi="宋体" w:eastAsia="方正仿宋简体"/>
                <w:b/>
                <w:kern w:val="0"/>
                <w:sz w:val="28"/>
              </w:rPr>
            </w:pPr>
            <w:r>
              <w:rPr>
                <w:rFonts w:hint="eastAsia" w:ascii="楷体_GB2312" w:hAnsi="楷体_GB2312" w:eastAsia="楷体_GB2312"/>
                <w:kern w:val="0"/>
                <w:sz w:val="32"/>
              </w:rPr>
              <w:t>（四）</w:t>
            </w:r>
            <w:r>
              <w:rPr>
                <w:rFonts w:ascii="楷体_GB2312" w:hAnsi="楷体_GB2312" w:eastAsia="楷体_GB2312"/>
                <w:kern w:val="0"/>
                <w:sz w:val="32"/>
              </w:rPr>
              <w:t>建筑</w:t>
            </w:r>
            <w:r>
              <w:rPr>
                <w:rFonts w:hint="eastAsia" w:ascii="楷体_GB2312" w:hAnsi="楷体_GB2312" w:eastAsia="楷体_GB2312"/>
                <w:kern w:val="0"/>
                <w:sz w:val="32"/>
              </w:rPr>
              <w:t>结构</w:t>
            </w:r>
          </w:p>
        </w:tc>
      </w:tr>
      <w:tr>
        <w:tblPrEx>
          <w:tblLayout w:type="fixed"/>
          <w:tblCellMar>
            <w:top w:w="0" w:type="dxa"/>
            <w:left w:w="108" w:type="dxa"/>
            <w:bottom w:w="0" w:type="dxa"/>
            <w:right w:w="108" w:type="dxa"/>
          </w:tblCellMar>
        </w:tblPrEx>
        <w:trPr>
          <w:cantSplit/>
          <w:trHeight w:val="90" w:hRule="atLeast"/>
          <w:jc w:val="center"/>
        </w:trPr>
        <w:tc>
          <w:tcPr>
            <w:tcW w:w="2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建筑形式</w:t>
            </w:r>
          </w:p>
        </w:tc>
        <w:tc>
          <w:tcPr>
            <w:tcW w:w="788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□独立建筑</w:t>
            </w:r>
            <w:r>
              <w:rPr>
                <w:rFonts w:hint="eastAsia" w:ascii="仿宋_GB2312" w:hAnsi="仿宋_GB2312" w:eastAsia="仿宋_GB2312"/>
                <w:kern w:val="0"/>
                <w:sz w:val="24"/>
                <w:lang w:val="en-US" w:eastAsia="zh-CN"/>
              </w:rPr>
              <w:t xml:space="preserve">  </w:t>
            </w:r>
            <w:r>
              <w:rPr>
                <w:rFonts w:hint="eastAsia" w:ascii="仿宋_GB2312" w:hAnsi="仿宋_GB2312" w:eastAsia="仿宋_GB2312"/>
                <w:kern w:val="0"/>
                <w:sz w:val="24"/>
              </w:rPr>
              <w:t>□建筑的一部分</w:t>
            </w: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机房所在楼层</w:t>
            </w:r>
          </w:p>
        </w:tc>
        <w:tc>
          <w:tcPr>
            <w:tcW w:w="2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（如为多层机房，</w:t>
            </w:r>
            <w:r>
              <w:rPr>
                <w:rFonts w:hint="eastAsia" w:ascii="仿宋_GB2312" w:hAnsi="仿宋_GB2312" w:eastAsia="仿宋_GB2312"/>
                <w:kern w:val="0"/>
                <w:sz w:val="24"/>
              </w:rPr>
              <w:t>依次</w:t>
            </w:r>
            <w:r>
              <w:rPr>
                <w:rFonts w:ascii="仿宋_GB2312" w:hAnsi="仿宋_GB2312" w:eastAsia="仿宋_GB2312"/>
                <w:kern w:val="0"/>
                <w:sz w:val="24"/>
              </w:rPr>
              <w:t>填写）</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楼层总数</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50" w:hRule="atLeast"/>
          <w:jc w:val="center"/>
        </w:trPr>
        <w:tc>
          <w:tcPr>
            <w:tcW w:w="2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外墙形式</w:t>
            </w:r>
          </w:p>
        </w:tc>
        <w:tc>
          <w:tcPr>
            <w:tcW w:w="78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□水泥□玻璃幕墙□彩钢板□塑钢板□铝塑板□其他</w:t>
            </w:r>
          </w:p>
        </w:tc>
      </w:tr>
      <w:tr>
        <w:tblPrEx>
          <w:tblLayout w:type="fixed"/>
          <w:tblCellMar>
            <w:top w:w="0" w:type="dxa"/>
            <w:left w:w="108" w:type="dxa"/>
            <w:bottom w:w="0" w:type="dxa"/>
            <w:right w:w="108" w:type="dxa"/>
          </w:tblCellMar>
        </w:tblPrEx>
        <w:trPr>
          <w:cantSplit/>
          <w:trHeight w:val="567" w:hRule="atLeast"/>
          <w:jc w:val="center"/>
        </w:trPr>
        <w:tc>
          <w:tcPr>
            <w:tcW w:w="2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墙体保温</w:t>
            </w:r>
          </w:p>
        </w:tc>
        <w:tc>
          <w:tcPr>
            <w:tcW w:w="2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□岩棉□无保温</w:t>
            </w:r>
          </w:p>
          <w:p>
            <w:pPr>
              <w:widowControl/>
              <w:jc w:val="left"/>
              <w:rPr>
                <w:rFonts w:ascii="仿宋_GB2312" w:hAnsi="仿宋_GB2312" w:eastAsia="仿宋_GB2312"/>
                <w:kern w:val="0"/>
                <w:sz w:val="24"/>
              </w:rPr>
            </w:pPr>
            <w:r>
              <w:rPr>
                <w:rFonts w:hint="eastAsia" w:ascii="仿宋_GB2312" w:hAnsi="仿宋_GB2312" w:eastAsia="仿宋_GB2312"/>
                <w:kern w:val="0"/>
                <w:sz w:val="24"/>
              </w:rPr>
              <w:t>□其它（请注明）</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外窗</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□有□无</w:t>
            </w:r>
          </w:p>
        </w:tc>
      </w:tr>
    </w:tbl>
    <w:p>
      <w:pPr>
        <w:widowControl/>
        <w:jc w:val="left"/>
        <w:rPr>
          <w:rFonts w:hint="eastAsia" w:ascii="仿宋_GB2312" w:hAnsi="仿宋_GB2312" w:eastAsia="仿宋_GB2312"/>
          <w:kern w:val="0"/>
          <w:sz w:val="24"/>
        </w:rPr>
        <w:sectPr>
          <w:footerReference r:id="rId8" w:type="default"/>
          <w:pgSz w:w="11906" w:h="16838"/>
          <w:pgMar w:top="2098" w:right="1588" w:bottom="2098" w:left="1588" w:header="851" w:footer="992" w:gutter="0"/>
          <w:pgNumType w:fmt="numberInDash"/>
          <w:cols w:space="720" w:num="1"/>
          <w:docGrid w:type="lines" w:linePitch="312" w:charSpace="0"/>
        </w:sectPr>
      </w:pPr>
    </w:p>
    <w:tbl>
      <w:tblPr>
        <w:tblStyle w:val="17"/>
        <w:tblW w:w="10201" w:type="dxa"/>
        <w:jc w:val="center"/>
        <w:tblInd w:w="0" w:type="dxa"/>
        <w:tblLayout w:type="fixed"/>
        <w:tblCellMar>
          <w:top w:w="0" w:type="dxa"/>
          <w:left w:w="108" w:type="dxa"/>
          <w:bottom w:w="0" w:type="dxa"/>
          <w:right w:w="108" w:type="dxa"/>
        </w:tblCellMar>
      </w:tblPr>
      <w:tblGrid>
        <w:gridCol w:w="2296"/>
        <w:gridCol w:w="22"/>
        <w:gridCol w:w="2979"/>
        <w:gridCol w:w="1704"/>
        <w:gridCol w:w="1081"/>
        <w:gridCol w:w="2119"/>
      </w:tblGrid>
      <w:tr>
        <w:tblPrEx>
          <w:tblLayout w:type="fixed"/>
          <w:tblCellMar>
            <w:top w:w="0" w:type="dxa"/>
            <w:left w:w="108" w:type="dxa"/>
            <w:bottom w:w="0" w:type="dxa"/>
            <w:right w:w="108" w:type="dxa"/>
          </w:tblCellMar>
        </w:tblPrEx>
        <w:trPr>
          <w:cantSplit/>
          <w:trHeight w:val="432" w:hRule="atLeast"/>
          <w:jc w:val="center"/>
        </w:trPr>
        <w:tc>
          <w:tcPr>
            <w:tcW w:w="23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地板形式</w:t>
            </w:r>
          </w:p>
        </w:tc>
        <w:tc>
          <w:tcPr>
            <w:tcW w:w="788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□防静电地板□其他（请注明）</w:t>
            </w:r>
          </w:p>
        </w:tc>
      </w:tr>
      <w:tr>
        <w:tblPrEx>
          <w:tblLayout w:type="fixed"/>
          <w:tblCellMar>
            <w:top w:w="0" w:type="dxa"/>
            <w:left w:w="108" w:type="dxa"/>
            <w:bottom w:w="0" w:type="dxa"/>
            <w:right w:w="108" w:type="dxa"/>
          </w:tblCellMar>
        </w:tblPrEx>
        <w:trPr>
          <w:cantSplit/>
          <w:trHeight w:val="432" w:hRule="atLeast"/>
          <w:jc w:val="center"/>
        </w:trPr>
        <w:tc>
          <w:tcPr>
            <w:tcW w:w="23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地板保温</w:t>
            </w:r>
          </w:p>
        </w:tc>
        <w:tc>
          <w:tcPr>
            <w:tcW w:w="2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□有□无</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地板高度</w:t>
            </w:r>
          </w:p>
        </w:tc>
        <w:tc>
          <w:tcPr>
            <w:tcW w:w="3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　</w:t>
            </w:r>
          </w:p>
        </w:tc>
      </w:tr>
      <w:tr>
        <w:tblPrEx>
          <w:tblLayout w:type="fixed"/>
          <w:tblCellMar>
            <w:top w:w="0" w:type="dxa"/>
            <w:left w:w="108" w:type="dxa"/>
            <w:bottom w:w="0" w:type="dxa"/>
            <w:right w:w="108" w:type="dxa"/>
          </w:tblCellMar>
        </w:tblPrEx>
        <w:trPr>
          <w:cantSplit/>
          <w:trHeight w:val="335" w:hRule="atLeast"/>
          <w:jc w:val="center"/>
        </w:trPr>
        <w:tc>
          <w:tcPr>
            <w:tcW w:w="23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吊顶高度</w:t>
            </w:r>
          </w:p>
        </w:tc>
        <w:tc>
          <w:tcPr>
            <w:tcW w:w="2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　</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楼层梁下净高</w:t>
            </w:r>
          </w:p>
        </w:tc>
        <w:tc>
          <w:tcPr>
            <w:tcW w:w="3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　</w:t>
            </w:r>
          </w:p>
        </w:tc>
      </w:tr>
      <w:tr>
        <w:tblPrEx>
          <w:tblLayout w:type="fixed"/>
          <w:tblCellMar>
            <w:top w:w="0" w:type="dxa"/>
            <w:left w:w="108" w:type="dxa"/>
            <w:bottom w:w="0" w:type="dxa"/>
            <w:right w:w="108" w:type="dxa"/>
          </w:tblCellMar>
        </w:tblPrEx>
        <w:trPr>
          <w:cantSplit/>
          <w:trHeight w:val="567" w:hRule="atLeast"/>
          <w:jc w:val="center"/>
        </w:trPr>
        <w:tc>
          <w:tcPr>
            <w:tcW w:w="10201" w:type="dxa"/>
            <w:gridSpan w:val="6"/>
            <w:tcBorders>
              <w:top w:val="single" w:color="auto" w:sz="4" w:space="0"/>
              <w:left w:val="single" w:color="auto" w:sz="4" w:space="0"/>
              <w:bottom w:val="single" w:color="auto" w:sz="4" w:space="0"/>
              <w:right w:val="single" w:color="000000" w:sz="4" w:space="0"/>
            </w:tcBorders>
            <w:vAlign w:val="center"/>
          </w:tcPr>
          <w:p>
            <w:pPr>
              <w:widowControl/>
              <w:rPr>
                <w:rFonts w:ascii="方正仿宋简体" w:hAnsi="宋体" w:eastAsia="方正仿宋简体"/>
                <w:b/>
                <w:kern w:val="0"/>
                <w:sz w:val="28"/>
              </w:rPr>
            </w:pPr>
            <w:r>
              <w:rPr>
                <w:rFonts w:hint="eastAsia" w:ascii="楷体_GB2312" w:hAnsi="黑体" w:eastAsia="楷体_GB2312"/>
                <w:kern w:val="0"/>
                <w:sz w:val="32"/>
              </w:rPr>
              <w:t>（五）主机房基本情况</w:t>
            </w:r>
          </w:p>
        </w:tc>
      </w:tr>
      <w:tr>
        <w:tblPrEx>
          <w:tblLayout w:type="fixed"/>
        </w:tblPrEx>
        <w:trPr>
          <w:cantSplit/>
          <w:trHeight w:val="404" w:hRule="atLeast"/>
          <w:jc w:val="center"/>
        </w:trPr>
        <w:tc>
          <w:tcPr>
            <w:tcW w:w="2318"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上电机柜总数</w:t>
            </w:r>
          </w:p>
        </w:tc>
        <w:tc>
          <w:tcPr>
            <w:tcW w:w="2979"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未上电机柜数</w:t>
            </w:r>
          </w:p>
        </w:tc>
        <w:tc>
          <w:tcPr>
            <w:tcW w:w="3200" w:type="dxa"/>
            <w:gridSpan w:val="2"/>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3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上电机柜总功率</w:t>
            </w:r>
            <w:r>
              <w:rPr>
                <w:rFonts w:ascii="仿宋_GB2312" w:hAnsi="仿宋_GB2312" w:eastAsia="仿宋_GB2312"/>
                <w:kern w:val="0"/>
                <w:sz w:val="24"/>
              </w:rPr>
              <w:t>(kW)</w:t>
            </w:r>
          </w:p>
        </w:tc>
        <w:tc>
          <w:tcPr>
            <w:tcW w:w="2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综合布线</w:t>
            </w:r>
            <w:r>
              <w:rPr>
                <w:rFonts w:ascii="仿宋_GB2312" w:hAnsi="仿宋_GB2312" w:eastAsia="仿宋_GB2312"/>
                <w:kern w:val="0"/>
                <w:sz w:val="24"/>
              </w:rPr>
              <w:br w:type="textWrapping"/>
            </w:r>
            <w:r>
              <w:rPr>
                <w:rFonts w:hint="eastAsia" w:ascii="仿宋_GB2312" w:hAnsi="仿宋_GB2312" w:eastAsia="仿宋_GB2312"/>
                <w:kern w:val="0"/>
                <w:sz w:val="24"/>
              </w:rPr>
              <w:t>走线方式</w:t>
            </w:r>
          </w:p>
        </w:tc>
        <w:tc>
          <w:tcPr>
            <w:tcW w:w="3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□上走线□下走线</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规划机柜电力设计总功率</w:t>
            </w:r>
            <w:r>
              <w:rPr>
                <w:rFonts w:ascii="仿宋_GB2312" w:hAnsi="仿宋_GB2312" w:eastAsia="仿宋_GB2312"/>
                <w:kern w:val="0"/>
                <w:sz w:val="24"/>
              </w:rPr>
              <w:t>(kW)</w:t>
            </w:r>
          </w:p>
        </w:tc>
        <w:tc>
          <w:tcPr>
            <w:tcW w:w="2979"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电缆走线方式</w:t>
            </w:r>
          </w:p>
        </w:tc>
        <w:tc>
          <w:tcPr>
            <w:tcW w:w="3200" w:type="dxa"/>
            <w:gridSpan w:val="2"/>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□上走线□下走线</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现有服务器数量</w:t>
            </w:r>
          </w:p>
        </w:tc>
        <w:tc>
          <w:tcPr>
            <w:tcW w:w="2979"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170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单机柜实际平均功率</w:t>
            </w:r>
            <w:r>
              <w:rPr>
                <w:rFonts w:ascii="仿宋_GB2312" w:hAnsi="仿宋_GB2312" w:eastAsia="仿宋_GB2312"/>
                <w:kern w:val="0"/>
                <w:sz w:val="24"/>
              </w:rPr>
              <w:t>(kW)</w:t>
            </w:r>
          </w:p>
        </w:tc>
        <w:tc>
          <w:tcPr>
            <w:tcW w:w="320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55" w:hRule="atLeast"/>
          <w:jc w:val="center"/>
        </w:trPr>
        <w:tc>
          <w:tcPr>
            <w:tcW w:w="10201" w:type="dxa"/>
            <w:gridSpan w:val="6"/>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IT设备清单</w:t>
            </w:r>
          </w:p>
        </w:tc>
      </w:tr>
      <w:tr>
        <w:tblPrEx>
          <w:tblLayout w:type="fixed"/>
        </w:tblPrEx>
        <w:trPr>
          <w:cantSplit/>
          <w:trHeight w:val="492"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序号</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设备类别（如计算类、存储类等类别）</w:t>
            </w: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数量</w:t>
            </w:r>
          </w:p>
        </w:tc>
      </w:tr>
      <w:tr>
        <w:tblPrEx>
          <w:tblLayout w:type="fixed"/>
          <w:tblCellMar>
            <w:top w:w="0" w:type="dxa"/>
            <w:left w:w="108" w:type="dxa"/>
            <w:bottom w:w="0" w:type="dxa"/>
            <w:right w:w="108" w:type="dxa"/>
          </w:tblCellMar>
        </w:tblPrEx>
        <w:trPr>
          <w:cantSplit/>
          <w:trHeight w:val="392"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1</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17"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2</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30"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3</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43"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4</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PrEx>
        <w:trPr>
          <w:cantSplit/>
          <w:trHeight w:val="90" w:hRule="atLeast"/>
          <w:jc w:val="center"/>
        </w:trPr>
        <w:tc>
          <w:tcPr>
            <w:tcW w:w="229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kern w:val="0"/>
                <w:sz w:val="24"/>
              </w:rPr>
              <w:t>…</w:t>
            </w:r>
          </w:p>
        </w:tc>
        <w:tc>
          <w:tcPr>
            <w:tcW w:w="578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kern w:val="0"/>
                <w:sz w:val="24"/>
              </w:rPr>
            </w:pPr>
          </w:p>
        </w:tc>
        <w:tc>
          <w:tcPr>
            <w:tcW w:w="211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00"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p>
        </w:tc>
        <w:tc>
          <w:tcPr>
            <w:tcW w:w="578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其它需要说明的情况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39" w:hRule="atLeast"/>
          <w:jc w:val="center"/>
        </w:trPr>
        <w:tc>
          <w:tcPr>
            <w:tcW w:w="102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highlight w:val="yellow"/>
              </w:rPr>
            </w:pPr>
            <w:r>
              <w:rPr>
                <w:rFonts w:hint="eastAsia" w:ascii="楷体_GB2312" w:hAnsi="黑体" w:eastAsia="楷体_GB2312"/>
                <w:kern w:val="0"/>
                <w:sz w:val="32"/>
              </w:rPr>
              <w:t>（六）新能源利用系统</w:t>
            </w:r>
          </w:p>
        </w:tc>
      </w:tr>
      <w:tr>
        <w:tblPrEx>
          <w:tblLayout w:type="fixed"/>
          <w:tblCellMar>
            <w:top w:w="0" w:type="dxa"/>
            <w:left w:w="108" w:type="dxa"/>
            <w:bottom w:w="0" w:type="dxa"/>
            <w:right w:w="108" w:type="dxa"/>
          </w:tblCellMar>
        </w:tblPrEx>
        <w:trPr>
          <w:cantSplit/>
          <w:trHeight w:val="56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是否使用分布式供能系统</w:t>
            </w:r>
          </w:p>
        </w:tc>
        <w:tc>
          <w:tcPr>
            <w:tcW w:w="7905"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□是   □否</w:t>
            </w:r>
          </w:p>
        </w:tc>
      </w:tr>
      <w:tr>
        <w:tblPrEx>
          <w:tblLayout w:type="fixed"/>
          <w:tblCellMar>
            <w:top w:w="0" w:type="dxa"/>
            <w:left w:w="108" w:type="dxa"/>
            <w:bottom w:w="0" w:type="dxa"/>
            <w:right w:w="108" w:type="dxa"/>
          </w:tblCellMar>
        </w:tblPrEx>
        <w:trPr>
          <w:cantSplit/>
          <w:trHeight w:val="56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 xml:space="preserve">使用分布式供能能源种类    </w:t>
            </w:r>
          </w:p>
        </w:tc>
        <w:tc>
          <w:tcPr>
            <w:tcW w:w="790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□风能□水能□太阳能□其它</w:t>
            </w:r>
            <w:r>
              <w:rPr>
                <w:rFonts w:ascii="仿宋_GB2312" w:hAnsi="仿宋_GB2312" w:eastAsia="仿宋_GB2312"/>
                <w:kern w:val="0"/>
                <w:sz w:val="24"/>
              </w:rPr>
              <w:t>____（请注明）</w:t>
            </w:r>
          </w:p>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分布式供能应用在何种系统</w:t>
            </w:r>
          </w:p>
        </w:tc>
        <w:tc>
          <w:tcPr>
            <w:tcW w:w="7905"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□IT系统  □照明  □空调  □其他</w:t>
            </w:r>
          </w:p>
        </w:tc>
      </w:tr>
      <w:tr>
        <w:tblPrEx>
          <w:tblLayout w:type="fixed"/>
          <w:tblCellMar>
            <w:top w:w="0" w:type="dxa"/>
            <w:left w:w="108" w:type="dxa"/>
            <w:bottom w:w="0" w:type="dxa"/>
            <w:right w:w="108" w:type="dxa"/>
          </w:tblCellMar>
        </w:tblPrEx>
        <w:trPr>
          <w:cantSplit/>
          <w:trHeight w:val="56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分布式供能</w:t>
            </w:r>
            <w:r>
              <w:rPr>
                <w:rFonts w:ascii="仿宋_GB2312" w:hAnsi="仿宋_GB2312" w:eastAsia="仿宋_GB2312"/>
                <w:kern w:val="0"/>
                <w:sz w:val="24"/>
              </w:rPr>
              <w:t>系统安装功率</w:t>
            </w:r>
            <w:r>
              <w:rPr>
                <w:rFonts w:hint="eastAsia" w:ascii="仿宋_GB2312" w:hAnsi="仿宋_GB2312" w:eastAsia="仿宋_GB2312"/>
                <w:kern w:val="0"/>
                <w:sz w:val="24"/>
              </w:rPr>
              <w:t>（</w:t>
            </w:r>
            <w:r>
              <w:rPr>
                <w:rFonts w:ascii="仿宋_GB2312" w:hAnsi="仿宋_GB2312" w:eastAsia="仿宋_GB2312"/>
                <w:kern w:val="0"/>
                <w:sz w:val="24"/>
              </w:rPr>
              <w:t>kW）</w:t>
            </w:r>
            <w:r>
              <w:rPr>
                <w:rFonts w:ascii="仿宋_GB2312" w:hAnsi="仿宋_GB2312" w:eastAsia="仿宋_GB2312"/>
                <w:kern w:val="0"/>
                <w:sz w:val="24"/>
                <w:vertAlign w:val="superscript"/>
              </w:rPr>
              <w:t>4</w:t>
            </w:r>
          </w:p>
        </w:tc>
        <w:tc>
          <w:tcPr>
            <w:tcW w:w="79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上一年度分布式供能发电量（</w:t>
            </w:r>
            <w:r>
              <w:rPr>
                <w:rFonts w:ascii="仿宋_GB2312" w:hAnsi="仿宋_GB2312" w:eastAsia="仿宋_GB2312"/>
                <w:kern w:val="0"/>
                <w:sz w:val="24"/>
              </w:rPr>
              <w:t>kWh）</w:t>
            </w:r>
            <w:r>
              <w:rPr>
                <w:rFonts w:ascii="仿宋_GB2312" w:hAnsi="仿宋_GB2312" w:eastAsia="仿宋_GB2312"/>
                <w:kern w:val="0"/>
                <w:sz w:val="24"/>
                <w:vertAlign w:val="superscript"/>
              </w:rPr>
              <w:t>5</w:t>
            </w:r>
          </w:p>
        </w:tc>
        <w:tc>
          <w:tcPr>
            <w:tcW w:w="79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02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黑体" w:eastAsia="黑体"/>
                <w:sz w:val="32"/>
              </w:rPr>
            </w:pPr>
            <w:r>
              <w:rPr>
                <w:rFonts w:hint="eastAsia" w:ascii="楷体_GB2312" w:hAnsi="黑体" w:eastAsia="楷体_GB2312"/>
                <w:kern w:val="0"/>
                <w:sz w:val="32"/>
              </w:rPr>
              <w:t>（</w:t>
            </w:r>
            <w:r>
              <w:rPr>
                <w:rFonts w:hint="eastAsia" w:ascii="楷体_GB2312" w:hAnsi="楷体_GB2312" w:eastAsia="楷体_GB2312"/>
                <w:kern w:val="0"/>
                <w:sz w:val="32"/>
              </w:rPr>
              <w:t>七）</w:t>
            </w:r>
            <w:r>
              <w:rPr>
                <w:rFonts w:ascii="楷体_GB2312" w:hAnsi="楷体_GB2312" w:eastAsia="楷体_GB2312"/>
                <w:kern w:val="0"/>
                <w:sz w:val="32"/>
              </w:rPr>
              <w:t>供配电</w:t>
            </w:r>
            <w:r>
              <w:rPr>
                <w:rFonts w:hint="eastAsia" w:ascii="楷体_GB2312" w:hAnsi="楷体_GB2312" w:eastAsia="楷体_GB2312"/>
                <w:kern w:val="0"/>
                <w:sz w:val="32"/>
              </w:rPr>
              <w:t>系统</w:t>
            </w:r>
          </w:p>
        </w:tc>
      </w:tr>
    </w:tbl>
    <w:p>
      <w:pPr>
        <w:widowControl/>
        <w:rPr>
          <w:rFonts w:hint="eastAsia" w:ascii="仿宋_GB2312" w:hAnsi="仿宋_GB2312" w:eastAsia="仿宋_GB2312"/>
          <w:kern w:val="0"/>
          <w:sz w:val="24"/>
        </w:rPr>
        <w:sectPr>
          <w:footerReference r:id="rId9" w:type="default"/>
          <w:pgSz w:w="11906" w:h="16838"/>
          <w:pgMar w:top="2098" w:right="1588" w:bottom="2098" w:left="1588" w:header="851" w:footer="992" w:gutter="0"/>
          <w:pgNumType w:fmt="numberInDash"/>
          <w:cols w:space="720" w:num="1"/>
          <w:docGrid w:type="lines" w:linePitch="312" w:charSpace="0"/>
        </w:sectPr>
      </w:pPr>
    </w:p>
    <w:tbl>
      <w:tblPr>
        <w:tblStyle w:val="17"/>
        <w:tblW w:w="10201" w:type="dxa"/>
        <w:jc w:val="center"/>
        <w:tblInd w:w="0" w:type="dxa"/>
        <w:tblLayout w:type="fixed"/>
        <w:tblCellMar>
          <w:top w:w="0" w:type="dxa"/>
          <w:left w:w="108" w:type="dxa"/>
          <w:bottom w:w="0" w:type="dxa"/>
          <w:right w:w="108" w:type="dxa"/>
        </w:tblCellMar>
      </w:tblPr>
      <w:tblGrid>
        <w:gridCol w:w="876"/>
        <w:gridCol w:w="88"/>
        <w:gridCol w:w="1354"/>
        <w:gridCol w:w="23"/>
        <w:gridCol w:w="1465"/>
        <w:gridCol w:w="1461"/>
        <w:gridCol w:w="30"/>
        <w:gridCol w:w="10"/>
        <w:gridCol w:w="1694"/>
        <w:gridCol w:w="70"/>
        <w:gridCol w:w="603"/>
        <w:gridCol w:w="60"/>
        <w:gridCol w:w="2467"/>
      </w:tblGrid>
      <w:tr>
        <w:tblPrEx>
          <w:tblLayout w:type="fixed"/>
          <w:tblCellMar>
            <w:top w:w="0" w:type="dxa"/>
            <w:left w:w="108" w:type="dxa"/>
            <w:bottom w:w="0" w:type="dxa"/>
            <w:right w:w="108" w:type="dxa"/>
          </w:tblCellMar>
        </w:tblPrEx>
        <w:trPr>
          <w:cantSplit/>
          <w:trHeight w:val="432"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后备电源</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u w:val="single"/>
              </w:rPr>
            </w:pPr>
            <w:r>
              <w:rPr>
                <w:rFonts w:hint="eastAsia" w:ascii="仿宋_GB2312" w:hAnsi="仿宋_GB2312" w:eastAsia="仿宋_GB2312"/>
                <w:kern w:val="0"/>
                <w:sz w:val="24"/>
              </w:rPr>
              <w:t>□柴油发电机组□其它（请注明）</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发电机组配置：本机房共配置（）台主用功率容量为（）</w:t>
            </w:r>
            <w:r>
              <w:rPr>
                <w:rFonts w:ascii="仿宋_GB2312" w:hAnsi="仿宋_GB2312" w:eastAsia="仿宋_GB2312"/>
                <w:kern w:val="0"/>
                <w:sz w:val="24"/>
              </w:rPr>
              <w:t xml:space="preserve">KW/（ </w:t>
            </w:r>
            <w:r>
              <w:rPr>
                <w:rFonts w:hint="eastAsia" w:ascii="仿宋_GB2312" w:hAnsi="仿宋_GB2312" w:eastAsia="仿宋_GB2312"/>
                <w:kern w:val="0"/>
                <w:sz w:val="24"/>
              </w:rPr>
              <w:t>）</w:t>
            </w:r>
            <w:r>
              <w:rPr>
                <w:rFonts w:ascii="仿宋_GB2312" w:hAnsi="仿宋_GB2312" w:eastAsia="仿宋_GB2312"/>
                <w:kern w:val="0"/>
                <w:sz w:val="24"/>
              </w:rPr>
              <w:t>KVA的发电机组。</w:t>
            </w:r>
          </w:p>
          <w:p>
            <w:pPr>
              <w:widowControl/>
              <w:jc w:val="left"/>
              <w:rPr>
                <w:rFonts w:ascii="仿宋_GB2312" w:hAnsi="仿宋_GB2312" w:eastAsia="仿宋_GB2312"/>
                <w:kern w:val="0"/>
                <w:sz w:val="24"/>
              </w:rPr>
            </w:pPr>
            <w:r>
              <w:rPr>
                <w:rFonts w:hint="eastAsia" w:ascii="仿宋_GB2312" w:hAnsi="仿宋_GB2312" w:eastAsia="仿宋_GB2312"/>
                <w:kern w:val="0"/>
                <w:sz w:val="24"/>
              </w:rPr>
              <w:t>如采用柴油发电机组，柴油燃料容器设置说明：储油容器（）个，单个容量（）立方米，设计总储油量（）立方米。</w:t>
            </w:r>
          </w:p>
        </w:tc>
      </w:tr>
      <w:tr>
        <w:tblPrEx>
          <w:tblLayout w:type="fixed"/>
          <w:tblCellMar>
            <w:top w:w="0" w:type="dxa"/>
            <w:left w:w="108" w:type="dxa"/>
            <w:bottom w:w="0" w:type="dxa"/>
            <w:right w:w="108" w:type="dxa"/>
          </w:tblCellMar>
        </w:tblPrEx>
        <w:trPr>
          <w:cantSplit/>
          <w:trHeight w:val="372"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市电电压等级</w:t>
            </w:r>
          </w:p>
        </w:tc>
        <w:tc>
          <w:tcPr>
            <w:tcW w:w="2979"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市电路数</w:t>
            </w:r>
          </w:p>
        </w:tc>
        <w:tc>
          <w:tcPr>
            <w:tcW w:w="313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45"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第</w:t>
            </w:r>
            <w:r>
              <w:rPr>
                <w:rFonts w:ascii="仿宋_GB2312" w:hAnsi="仿宋_GB2312" w:eastAsia="仿宋_GB2312"/>
                <w:kern w:val="0"/>
                <w:sz w:val="24"/>
              </w:rPr>
              <w:t>1路市电容量</w:t>
            </w:r>
          </w:p>
        </w:tc>
        <w:tc>
          <w:tcPr>
            <w:tcW w:w="7883" w:type="dxa"/>
            <w:gridSpan w:val="10"/>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PrEx>
        <w:trPr>
          <w:cantSplit/>
          <w:trHeight w:val="419"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第</w:t>
            </w:r>
            <w:r>
              <w:rPr>
                <w:rFonts w:ascii="仿宋_GB2312" w:hAnsi="仿宋_GB2312" w:eastAsia="仿宋_GB2312"/>
                <w:kern w:val="0"/>
                <w:sz w:val="24"/>
              </w:rPr>
              <w:t>2路市电容量</w:t>
            </w:r>
          </w:p>
        </w:tc>
        <w:tc>
          <w:tcPr>
            <w:tcW w:w="7883" w:type="dxa"/>
            <w:gridSpan w:val="10"/>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70"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第</w:t>
            </w:r>
            <w:r>
              <w:rPr>
                <w:rFonts w:ascii="仿宋_GB2312" w:hAnsi="仿宋_GB2312" w:eastAsia="仿宋_GB2312"/>
                <w:kern w:val="0"/>
                <w:sz w:val="24"/>
              </w:rPr>
              <w:t>3路市电容量</w:t>
            </w:r>
          </w:p>
        </w:tc>
        <w:tc>
          <w:tcPr>
            <w:tcW w:w="7883" w:type="dxa"/>
            <w:gridSpan w:val="10"/>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94"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ascii="仿宋_GB2312" w:hAnsi="仿宋_GB2312" w:eastAsia="仿宋_GB2312"/>
                <w:kern w:val="0"/>
                <w:sz w:val="24"/>
              </w:rPr>
              <w:t>…</w:t>
            </w:r>
          </w:p>
        </w:tc>
        <w:tc>
          <w:tcPr>
            <w:tcW w:w="7883" w:type="dxa"/>
            <w:gridSpan w:val="10"/>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938" w:hRule="atLeast"/>
          <w:jc w:val="center"/>
        </w:trPr>
        <w:tc>
          <w:tcPr>
            <w:tcW w:w="10201" w:type="dxa"/>
            <w:gridSpan w:val="1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其它需要说明的情况（包括市电引入、直流供电技术、应用的节能供电技术、错峰用电等情况）</w:t>
            </w:r>
          </w:p>
          <w:p>
            <w:pPr>
              <w:widowControl/>
              <w:jc w:val="left"/>
              <w:rPr>
                <w:rFonts w:ascii="仿宋_GB2312" w:hAnsi="仿宋_GB2312" w:eastAsia="仿宋_GB2312"/>
                <w:kern w:val="0"/>
                <w:sz w:val="24"/>
              </w:rPr>
            </w:pPr>
          </w:p>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22" w:hRule="atLeast"/>
          <w:jc w:val="center"/>
        </w:trPr>
        <w:tc>
          <w:tcPr>
            <w:tcW w:w="10201" w:type="dxa"/>
            <w:gridSpan w:val="1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变压器</w:t>
            </w:r>
          </w:p>
        </w:tc>
      </w:tr>
      <w:tr>
        <w:tblPrEx>
          <w:tblLayout w:type="fixed"/>
        </w:tblPrEx>
        <w:trPr>
          <w:cantSplit/>
          <w:trHeight w:val="567"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序号</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品牌</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型号</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数量</w:t>
            </w:r>
          </w:p>
        </w:tc>
        <w:tc>
          <w:tcPr>
            <w:tcW w:w="24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容量</w:t>
            </w:r>
          </w:p>
        </w:tc>
        <w:tc>
          <w:tcPr>
            <w:tcW w:w="2527"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利用率</w:t>
            </w:r>
          </w:p>
        </w:tc>
      </w:tr>
      <w:tr>
        <w:tblPrEx>
          <w:tblLayout w:type="fixed"/>
          <w:tblCellMar>
            <w:top w:w="0" w:type="dxa"/>
            <w:left w:w="108" w:type="dxa"/>
            <w:bottom w:w="0" w:type="dxa"/>
            <w:right w:w="108" w:type="dxa"/>
          </w:tblCellMar>
        </w:tblPrEx>
        <w:trPr>
          <w:cantSplit/>
          <w:trHeight w:val="90"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1</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527"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12"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2</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527"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45"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527"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92" w:hRule="atLeast"/>
          <w:jc w:val="center"/>
        </w:trPr>
        <w:tc>
          <w:tcPr>
            <w:tcW w:w="2318" w:type="dxa"/>
            <w:gridSpan w:val="3"/>
            <w:tcBorders>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UPS使用情况</w:t>
            </w:r>
          </w:p>
        </w:tc>
        <w:tc>
          <w:tcPr>
            <w:tcW w:w="2979"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用备</w:t>
            </w:r>
          </w:p>
        </w:tc>
        <w:tc>
          <w:tcPr>
            <w:tcW w:w="4904"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加电池系统</w:t>
            </w:r>
          </w:p>
        </w:tc>
      </w:tr>
      <w:tr>
        <w:tblPrEx>
          <w:tblLayout w:type="fixed"/>
        </w:tblPrEx>
        <w:trPr>
          <w:cantSplit/>
          <w:trHeight w:val="492" w:hRule="atLeast"/>
          <w:jc w:val="center"/>
        </w:trPr>
        <w:tc>
          <w:tcPr>
            <w:tcW w:w="10201" w:type="dxa"/>
            <w:gridSpan w:val="13"/>
            <w:tcBorders>
              <w:left w:val="single" w:color="auto" w:sz="4" w:space="0"/>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UPS设备清单</w:t>
            </w:r>
          </w:p>
        </w:tc>
      </w:tr>
      <w:tr>
        <w:tblPrEx>
          <w:tblLayout w:type="fixed"/>
          <w:tblCellMar>
            <w:top w:w="0" w:type="dxa"/>
            <w:left w:w="108" w:type="dxa"/>
            <w:bottom w:w="0" w:type="dxa"/>
            <w:right w:w="108" w:type="dxa"/>
          </w:tblCellMar>
        </w:tblPrEx>
        <w:trPr>
          <w:cantSplit/>
          <w:trHeight w:val="567" w:hRule="atLeast"/>
          <w:jc w:val="center"/>
        </w:trPr>
        <w:tc>
          <w:tcPr>
            <w:tcW w:w="876"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序号</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品牌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型号</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数量</w:t>
            </w: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容量</w:t>
            </w: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利用率</w:t>
            </w:r>
          </w:p>
        </w:tc>
      </w:tr>
      <w:tr>
        <w:tblPrEx>
          <w:tblLayout w:type="fixed"/>
          <w:tblCellMar>
            <w:top w:w="0" w:type="dxa"/>
            <w:left w:w="108" w:type="dxa"/>
            <w:bottom w:w="0" w:type="dxa"/>
            <w:right w:w="108" w:type="dxa"/>
          </w:tblCellMar>
        </w:tblPrEx>
        <w:trPr>
          <w:cantSplit/>
          <w:trHeight w:val="417" w:hRule="atLeast"/>
          <w:jc w:val="center"/>
        </w:trPr>
        <w:tc>
          <w:tcPr>
            <w:tcW w:w="876"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1</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92" w:hRule="atLeast"/>
          <w:jc w:val="center"/>
        </w:trPr>
        <w:tc>
          <w:tcPr>
            <w:tcW w:w="876"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2</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04" w:hRule="atLeast"/>
          <w:jc w:val="center"/>
        </w:trPr>
        <w:tc>
          <w:tcPr>
            <w:tcW w:w="876"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PrEx>
        <w:trPr>
          <w:cantSplit/>
          <w:trHeight w:val="457" w:hRule="atLeast"/>
          <w:jc w:val="center"/>
        </w:trPr>
        <w:tc>
          <w:tcPr>
            <w:tcW w:w="10201"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电池设备清单</w:t>
            </w:r>
          </w:p>
        </w:tc>
      </w:tr>
      <w:tr>
        <w:tblPrEx>
          <w:tblLayout w:type="fixed"/>
          <w:tblCellMar>
            <w:top w:w="0" w:type="dxa"/>
            <w:left w:w="108" w:type="dxa"/>
            <w:bottom w:w="0" w:type="dxa"/>
            <w:right w:w="108" w:type="dxa"/>
          </w:tblCellMar>
        </w:tblPrEx>
        <w:trPr>
          <w:cantSplit/>
          <w:trHeight w:val="567" w:hRule="atLeast"/>
          <w:jc w:val="center"/>
        </w:trPr>
        <w:tc>
          <w:tcPr>
            <w:tcW w:w="876"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序号</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品牌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型号</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数量</w:t>
            </w: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容量</w:t>
            </w: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已使用</w:t>
            </w:r>
            <w:r>
              <w:rPr>
                <w:rFonts w:hint="eastAsia" w:ascii="仿宋_GB2312" w:hAnsi="仿宋_GB2312" w:eastAsia="仿宋_GB2312"/>
                <w:kern w:val="0"/>
                <w:sz w:val="24"/>
              </w:rPr>
              <w:t>时间</w:t>
            </w:r>
          </w:p>
        </w:tc>
      </w:tr>
      <w:tr>
        <w:tblPrEx>
          <w:tblLayout w:type="fixed"/>
          <w:tblCellMar>
            <w:top w:w="0" w:type="dxa"/>
            <w:left w:w="108" w:type="dxa"/>
            <w:bottom w:w="0" w:type="dxa"/>
            <w:right w:w="108" w:type="dxa"/>
          </w:tblCellMar>
        </w:tblPrEx>
        <w:trPr>
          <w:cantSplit/>
          <w:trHeight w:val="43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1</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1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2</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3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ascii="仿宋_GB2312" w:hAnsi="仿宋_GB2312" w:eastAsia="仿宋_GB2312"/>
                <w:kern w:val="0"/>
                <w:sz w:val="24"/>
              </w:rPr>
              <w:t>…</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PrEx>
        <w:trPr>
          <w:cantSplit/>
          <w:trHeight w:val="567" w:hRule="atLeast"/>
          <w:jc w:val="center"/>
        </w:trPr>
        <w:tc>
          <w:tcPr>
            <w:tcW w:w="10201"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其它需要说明的情况（包括</w:t>
            </w:r>
            <w:r>
              <w:rPr>
                <w:rFonts w:ascii="仿宋_GB2312" w:hAnsi="仿宋_GB2312" w:eastAsia="仿宋_GB2312"/>
                <w:kern w:val="0"/>
                <w:sz w:val="24"/>
              </w:rPr>
              <w:t>，</w:t>
            </w:r>
            <w:r>
              <w:rPr>
                <w:rFonts w:hint="eastAsia" w:ascii="仿宋_GB2312" w:hAnsi="仿宋_GB2312" w:eastAsia="仿宋_GB2312"/>
                <w:kern w:val="0"/>
                <w:sz w:val="24"/>
              </w:rPr>
              <w:t>是否</w:t>
            </w:r>
            <w:r>
              <w:rPr>
                <w:rFonts w:ascii="仿宋_GB2312" w:hAnsi="仿宋_GB2312" w:eastAsia="仿宋_GB2312"/>
                <w:kern w:val="0"/>
                <w:sz w:val="24"/>
              </w:rPr>
              <w:t>使用电池管理系统，</w:t>
            </w:r>
            <w:r>
              <w:rPr>
                <w:rFonts w:hint="eastAsia" w:ascii="仿宋_GB2312" w:hAnsi="仿宋_GB2312" w:eastAsia="仿宋_GB2312"/>
                <w:kern w:val="0"/>
                <w:sz w:val="24"/>
              </w:rPr>
              <w:t>是否采用</w:t>
            </w:r>
            <w:r>
              <w:rPr>
                <w:rFonts w:ascii="仿宋_GB2312" w:hAnsi="仿宋_GB2312" w:eastAsia="仿宋_GB2312"/>
                <w:kern w:val="0"/>
                <w:sz w:val="24"/>
              </w:rPr>
              <w:t>新型的储能技术等</w:t>
            </w:r>
            <w:r>
              <w:rPr>
                <w:rFonts w:hint="eastAsia" w:ascii="仿宋_GB2312" w:hAnsi="仿宋_GB2312" w:eastAsia="仿宋_GB2312"/>
                <w:kern w:val="0"/>
                <w:sz w:val="24"/>
              </w:rPr>
              <w:t>）</w:t>
            </w:r>
          </w:p>
          <w:p>
            <w:pPr>
              <w:widowControl/>
              <w:jc w:val="left"/>
              <w:rPr>
                <w:rFonts w:ascii="仿宋_GB2312" w:hAnsi="仿宋_GB2312" w:eastAsia="仿宋_GB2312"/>
                <w:kern w:val="0"/>
                <w:sz w:val="24"/>
              </w:rPr>
            </w:pPr>
          </w:p>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379" w:hRule="atLeast"/>
          <w:jc w:val="center"/>
        </w:trPr>
        <w:tc>
          <w:tcPr>
            <w:tcW w:w="2341" w:type="dxa"/>
            <w:gridSpan w:val="4"/>
            <w:vMerge w:val="restart"/>
            <w:tcBorders>
              <w:top w:val="single" w:color="auto" w:sz="4" w:space="0"/>
              <w:left w:val="single" w:color="auto" w:sz="4" w:space="0"/>
              <w:right w:val="single" w:color="auto" w:sz="4" w:space="0"/>
            </w:tcBorders>
            <w:vAlign w:val="center"/>
          </w:tcPr>
          <w:p>
            <w:pPr>
              <w:widowControl/>
              <w:rPr>
                <w:rFonts w:ascii="方正仿宋简体" w:hAnsi="宋体" w:eastAsia="方正仿宋简体"/>
                <w:b/>
                <w:kern w:val="0"/>
                <w:sz w:val="28"/>
              </w:rPr>
            </w:pPr>
            <w:r>
              <w:rPr>
                <w:rFonts w:hint="eastAsia" w:ascii="仿宋_GB2312" w:hAnsi="仿宋_GB2312" w:eastAsia="仿宋_GB2312"/>
                <w:kern w:val="0"/>
                <w:sz w:val="24"/>
              </w:rPr>
              <w:t>监控功能</w:t>
            </w:r>
          </w:p>
        </w:tc>
        <w:tc>
          <w:tcPr>
            <w:tcW w:w="2966"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方正仿宋简体" w:hAnsi="宋体" w:eastAsia="方正仿宋简体"/>
                <w:b/>
                <w:kern w:val="0"/>
                <w:sz w:val="28"/>
              </w:rPr>
            </w:pPr>
            <w:r>
              <w:rPr>
                <w:rFonts w:hint="eastAsia" w:ascii="仿宋_GB2312" w:hAnsi="仿宋_GB2312" w:eastAsia="仿宋_GB2312"/>
                <w:kern w:val="0"/>
                <w:sz w:val="24"/>
              </w:rPr>
              <w:t>能耗监控功能</w:t>
            </w:r>
          </w:p>
        </w:tc>
        <w:tc>
          <w:tcPr>
            <w:tcW w:w="4894"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方正仿宋简体" w:hAnsi="宋体" w:eastAsia="方正仿宋简体"/>
                <w:b/>
                <w:kern w:val="0"/>
                <w:sz w:val="28"/>
              </w:rPr>
            </w:pPr>
            <w:r>
              <w:rPr>
                <w:rFonts w:hint="eastAsia" w:ascii="仿宋_GB2312" w:hAnsi="仿宋_GB2312" w:eastAsia="仿宋_GB2312"/>
                <w:kern w:val="0"/>
                <w:sz w:val="24"/>
              </w:rPr>
              <w:t>□具备□不具备</w:t>
            </w:r>
          </w:p>
        </w:tc>
      </w:tr>
      <w:tr>
        <w:tblPrEx>
          <w:tblLayout w:type="fixed"/>
          <w:tblCellMar>
            <w:top w:w="0" w:type="dxa"/>
            <w:left w:w="108" w:type="dxa"/>
            <w:bottom w:w="0" w:type="dxa"/>
            <w:right w:w="108" w:type="dxa"/>
          </w:tblCellMar>
        </w:tblPrEx>
        <w:trPr>
          <w:cantSplit/>
          <w:trHeight w:val="454" w:hRule="atLeast"/>
          <w:jc w:val="center"/>
        </w:trPr>
        <w:tc>
          <w:tcPr>
            <w:tcW w:w="2341" w:type="dxa"/>
            <w:gridSpan w:val="4"/>
            <w:vMerge w:val="continue"/>
            <w:tcBorders>
              <w:left w:val="single" w:color="auto" w:sz="4" w:space="0"/>
              <w:bottom w:val="single" w:color="auto" w:sz="4" w:space="0"/>
              <w:right w:val="single" w:color="auto" w:sz="4" w:space="0"/>
            </w:tcBorders>
            <w:vAlign w:val="center"/>
          </w:tcPr>
          <w:p>
            <w:pPr>
              <w:widowControl/>
              <w:rPr>
                <w:rFonts w:ascii="楷体_GB2312" w:hAnsi="黑体" w:eastAsia="楷体_GB2312"/>
                <w:kern w:val="0"/>
                <w:sz w:val="32"/>
              </w:rPr>
            </w:pPr>
          </w:p>
        </w:tc>
        <w:tc>
          <w:tcPr>
            <w:tcW w:w="2966"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楷体_GB2312" w:hAnsi="黑体" w:eastAsia="楷体_GB2312"/>
                <w:kern w:val="0"/>
                <w:sz w:val="32"/>
              </w:rPr>
            </w:pPr>
            <w:r>
              <w:rPr>
                <w:rFonts w:hint="eastAsia" w:ascii="仿宋_GB2312" w:hAnsi="仿宋_GB2312" w:eastAsia="仿宋_GB2312"/>
                <w:kern w:val="0"/>
                <w:sz w:val="24"/>
              </w:rPr>
              <w:t>动力环境监控功能</w:t>
            </w:r>
          </w:p>
        </w:tc>
        <w:tc>
          <w:tcPr>
            <w:tcW w:w="4894"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楷体_GB2312" w:hAnsi="黑体" w:eastAsia="楷体_GB2312"/>
                <w:kern w:val="0"/>
                <w:sz w:val="32"/>
              </w:rPr>
            </w:pPr>
            <w:r>
              <w:rPr>
                <w:rFonts w:hint="eastAsia" w:ascii="仿宋_GB2312" w:hAnsi="仿宋_GB2312" w:eastAsia="仿宋_GB2312"/>
                <w:kern w:val="0"/>
                <w:sz w:val="24"/>
              </w:rPr>
              <w:t>□具备□不具备</w:t>
            </w:r>
          </w:p>
        </w:tc>
      </w:tr>
      <w:tr>
        <w:tblPrEx>
          <w:tblLayout w:type="fixed"/>
          <w:tblCellMar>
            <w:top w:w="0" w:type="dxa"/>
            <w:left w:w="108" w:type="dxa"/>
            <w:bottom w:w="0" w:type="dxa"/>
            <w:right w:w="108" w:type="dxa"/>
          </w:tblCellMar>
        </w:tblPrEx>
        <w:trPr>
          <w:cantSplit/>
          <w:trHeight w:val="414" w:hRule="atLeast"/>
          <w:jc w:val="center"/>
        </w:trPr>
        <w:tc>
          <w:tcPr>
            <w:tcW w:w="10201" w:type="dxa"/>
            <w:gridSpan w:val="13"/>
            <w:tcBorders>
              <w:top w:val="single" w:color="auto" w:sz="4" w:space="0"/>
              <w:left w:val="single" w:color="auto" w:sz="4" w:space="0"/>
              <w:bottom w:val="single" w:color="auto" w:sz="4" w:space="0"/>
              <w:right w:val="single" w:color="000000" w:sz="4" w:space="0"/>
            </w:tcBorders>
            <w:vAlign w:val="center"/>
          </w:tcPr>
          <w:p>
            <w:pPr>
              <w:widowControl/>
              <w:rPr>
                <w:rFonts w:ascii="楷体_GB2312" w:hAnsi="黑体" w:eastAsia="楷体_GB2312"/>
                <w:kern w:val="0"/>
                <w:sz w:val="32"/>
              </w:rPr>
            </w:pPr>
            <w:r>
              <w:rPr>
                <w:rFonts w:hint="eastAsia" w:ascii="楷体_GB2312" w:hAnsi="黑体" w:eastAsia="楷体_GB2312"/>
                <w:kern w:val="0"/>
                <w:sz w:val="32"/>
              </w:rPr>
              <w:t>（七）空调系统</w:t>
            </w:r>
          </w:p>
        </w:tc>
      </w:tr>
      <w:tr>
        <w:tblPrEx>
          <w:tblLayout w:type="fixed"/>
          <w:tblCellMar>
            <w:top w:w="0" w:type="dxa"/>
            <w:left w:w="108" w:type="dxa"/>
            <w:bottom w:w="0" w:type="dxa"/>
            <w:right w:w="108" w:type="dxa"/>
          </w:tblCellMar>
        </w:tblPrEx>
        <w:trPr>
          <w:cantSplit/>
          <w:trHeight w:val="417"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机房空调品牌</w:t>
            </w:r>
          </w:p>
        </w:tc>
        <w:tc>
          <w:tcPr>
            <w:tcW w:w="2979"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c>
          <w:tcPr>
            <w:tcW w:w="170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机房空调型号</w:t>
            </w:r>
          </w:p>
        </w:tc>
        <w:tc>
          <w:tcPr>
            <w:tcW w:w="3200"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PrEx>
        <w:trPr>
          <w:cantSplit/>
          <w:trHeight w:val="404"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投入使用时间</w:t>
            </w:r>
          </w:p>
        </w:tc>
        <w:tc>
          <w:tcPr>
            <w:tcW w:w="2979"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c>
          <w:tcPr>
            <w:tcW w:w="170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机房空调数量</w:t>
            </w:r>
          </w:p>
        </w:tc>
        <w:tc>
          <w:tcPr>
            <w:tcW w:w="3200"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05"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配置冗余情况</w:t>
            </w:r>
          </w:p>
        </w:tc>
        <w:tc>
          <w:tcPr>
            <w:tcW w:w="7883" w:type="dxa"/>
            <w:gridSpan w:val="10"/>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用备</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制冷方式</w:t>
            </w:r>
          </w:p>
        </w:tc>
        <w:tc>
          <w:tcPr>
            <w:tcW w:w="2979" w:type="dxa"/>
            <w:gridSpan w:val="4"/>
            <w:tcBorders>
              <w:top w:val="single" w:color="auto" w:sz="4" w:space="0"/>
              <w:left w:val="nil"/>
              <w:bottom w:val="single" w:color="auto" w:sz="4" w:space="0"/>
              <w:right w:val="single" w:color="000000" w:sz="4" w:space="0"/>
            </w:tcBorders>
            <w:vAlign w:val="center"/>
          </w:tcPr>
          <w:p>
            <w:pPr>
              <w:widowControl/>
              <w:ind w:left="120" w:hanging="120" w:hangingChars="50"/>
              <w:jc w:val="left"/>
              <w:rPr>
                <w:rFonts w:ascii="仿宋_GB2312" w:hAnsi="仿宋_GB2312" w:eastAsia="仿宋_GB2312"/>
                <w:kern w:val="0"/>
                <w:sz w:val="24"/>
              </w:rPr>
            </w:pPr>
            <w:r>
              <w:rPr>
                <w:rFonts w:hint="eastAsia" w:ascii="仿宋_GB2312" w:hAnsi="仿宋_GB2312" w:eastAsia="仿宋_GB2312"/>
                <w:kern w:val="0"/>
                <w:sz w:val="24"/>
              </w:rPr>
              <w:t>□风冷□水冷</w:t>
            </w:r>
          </w:p>
          <w:p>
            <w:pPr>
              <w:widowControl/>
              <w:ind w:left="120" w:hanging="120" w:hangingChars="50"/>
              <w:jc w:val="left"/>
              <w:rPr>
                <w:rFonts w:ascii="仿宋_GB2312" w:hAnsi="仿宋_GB2312" w:eastAsia="仿宋_GB2312"/>
                <w:kern w:val="0"/>
                <w:sz w:val="24"/>
                <w:u w:val="single"/>
              </w:rPr>
            </w:pPr>
            <w:r>
              <w:rPr>
                <w:rFonts w:hint="eastAsia" w:ascii="仿宋_GB2312" w:hAnsi="仿宋_GB2312" w:eastAsia="仿宋_GB2312"/>
                <w:kern w:val="0"/>
                <w:sz w:val="24"/>
              </w:rPr>
              <w:t>□其它（请注明）</w:t>
            </w:r>
          </w:p>
        </w:tc>
        <w:tc>
          <w:tcPr>
            <w:tcW w:w="170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送回风方式</w:t>
            </w:r>
          </w:p>
        </w:tc>
        <w:tc>
          <w:tcPr>
            <w:tcW w:w="3200"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加湿方式</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□空调加湿□独立加湿</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冷热通道</w:t>
            </w:r>
          </w:p>
        </w:tc>
        <w:tc>
          <w:tcPr>
            <w:tcW w:w="320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sz w:val="24"/>
              </w:rPr>
            </w:pPr>
            <w:r>
              <w:rPr>
                <w:rFonts w:hint="eastAsia" w:ascii="仿宋_GB2312" w:hAnsi="仿宋_GB2312" w:eastAsia="仿宋_GB2312"/>
                <w:kern w:val="0"/>
                <w:sz w:val="24"/>
              </w:rPr>
              <w:t>□</w:t>
            </w:r>
            <w:r>
              <w:rPr>
                <w:rFonts w:hint="eastAsia" w:ascii="仿宋_GB2312" w:hAnsi="仿宋_GB2312" w:eastAsia="仿宋_GB2312"/>
                <w:sz w:val="24"/>
              </w:rPr>
              <w:t>热通道隔离</w:t>
            </w:r>
            <w:r>
              <w:rPr>
                <w:rFonts w:hint="eastAsia" w:ascii="仿宋_GB2312" w:hAnsi="仿宋_GB2312" w:eastAsia="仿宋_GB2312"/>
                <w:kern w:val="0"/>
                <w:sz w:val="24"/>
              </w:rPr>
              <w:t>□</w:t>
            </w:r>
            <w:r>
              <w:rPr>
                <w:rFonts w:hint="eastAsia" w:ascii="仿宋_GB2312" w:hAnsi="仿宋_GB2312" w:eastAsia="仿宋_GB2312"/>
                <w:sz w:val="24"/>
              </w:rPr>
              <w:t>冷通道隔离</w:t>
            </w:r>
          </w:p>
          <w:p>
            <w:pPr>
              <w:widowControl/>
              <w:jc w:val="left"/>
              <w:rPr>
                <w:rFonts w:ascii="仿宋_GB2312" w:hAnsi="仿宋_GB2312" w:eastAsia="仿宋_GB2312"/>
                <w:kern w:val="0"/>
                <w:sz w:val="24"/>
              </w:rPr>
            </w:pPr>
            <w:r>
              <w:rPr>
                <w:rFonts w:hint="eastAsia" w:ascii="仿宋_GB2312" w:hAnsi="仿宋_GB2312" w:eastAsia="仿宋_GB2312"/>
                <w:kern w:val="0"/>
                <w:sz w:val="24"/>
              </w:rPr>
              <w:t>□</w:t>
            </w:r>
            <w:r>
              <w:rPr>
                <w:rFonts w:hint="eastAsia" w:ascii="仿宋_GB2312" w:hAnsi="仿宋_GB2312" w:eastAsia="仿宋_GB2312"/>
                <w:sz w:val="24"/>
              </w:rPr>
              <w:t>冷热通道隔离</w:t>
            </w:r>
            <w:r>
              <w:rPr>
                <w:rFonts w:hint="eastAsia" w:ascii="仿宋_GB2312" w:hAnsi="仿宋_GB2312" w:eastAsia="仿宋_GB2312"/>
                <w:kern w:val="0"/>
                <w:sz w:val="24"/>
              </w:rPr>
              <w:t>□</w:t>
            </w:r>
            <w:r>
              <w:rPr>
                <w:rFonts w:hint="eastAsia" w:ascii="仿宋_GB2312" w:hAnsi="仿宋_GB2312" w:eastAsia="仿宋_GB2312"/>
                <w:sz w:val="24"/>
              </w:rPr>
              <w:t>无</w:t>
            </w:r>
          </w:p>
        </w:tc>
      </w:tr>
      <w:tr>
        <w:tblPrEx>
          <w:tblLayout w:type="fixed"/>
          <w:tblCellMar>
            <w:top w:w="0" w:type="dxa"/>
            <w:left w:w="108" w:type="dxa"/>
            <w:bottom w:w="0" w:type="dxa"/>
            <w:right w:w="108" w:type="dxa"/>
          </w:tblCellMar>
        </w:tblPrEx>
        <w:trPr>
          <w:cantSplit/>
          <w:trHeight w:val="90"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新风机</w:t>
            </w:r>
          </w:p>
        </w:tc>
        <w:tc>
          <w:tcPr>
            <w:tcW w:w="2979"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□有□无</w:t>
            </w:r>
          </w:p>
        </w:tc>
        <w:tc>
          <w:tcPr>
            <w:tcW w:w="170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机柜进风温度</w:t>
            </w:r>
          </w:p>
        </w:tc>
        <w:tc>
          <w:tcPr>
            <w:tcW w:w="3200"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432"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是否正压</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□是□否</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室外机位置</w:t>
            </w:r>
          </w:p>
        </w:tc>
        <w:tc>
          <w:tcPr>
            <w:tcW w:w="320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10201"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其它需要说明的情况（包括冷源、制冷机组、冷却塔、水泵、以及应用的制冷系统节能技术等）</w:t>
            </w:r>
          </w:p>
          <w:p>
            <w:pPr>
              <w:widowControl/>
              <w:jc w:val="left"/>
              <w:rPr>
                <w:rFonts w:ascii="仿宋_GB2312" w:hAnsi="仿宋_GB2312" w:eastAsia="仿宋_GB2312"/>
                <w:kern w:val="0"/>
                <w:sz w:val="24"/>
              </w:rPr>
            </w:pPr>
          </w:p>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659" w:hRule="atLeast"/>
          <w:jc w:val="center"/>
        </w:trPr>
        <w:tc>
          <w:tcPr>
            <w:tcW w:w="10201" w:type="dxa"/>
            <w:gridSpan w:val="13"/>
            <w:tcBorders>
              <w:top w:val="single" w:color="auto" w:sz="4" w:space="0"/>
              <w:left w:val="single" w:color="auto" w:sz="4" w:space="0"/>
              <w:bottom w:val="single" w:color="auto" w:sz="4" w:space="0"/>
              <w:right w:val="single" w:color="000000" w:sz="4" w:space="0"/>
            </w:tcBorders>
            <w:vAlign w:val="center"/>
          </w:tcPr>
          <w:p>
            <w:pPr>
              <w:widowControl/>
              <w:rPr>
                <w:rFonts w:ascii="方正仿宋简体" w:hAnsi="宋体" w:eastAsia="方正仿宋简体"/>
                <w:b/>
                <w:kern w:val="0"/>
                <w:sz w:val="28"/>
              </w:rPr>
            </w:pPr>
            <w:r>
              <w:rPr>
                <w:rFonts w:hint="eastAsia" w:ascii="楷体_GB2312" w:hAnsi="黑体" w:eastAsia="楷体_GB2312"/>
                <w:kern w:val="0"/>
                <w:sz w:val="32"/>
              </w:rPr>
              <w:t>（八）照明系统</w:t>
            </w:r>
            <w:r>
              <w:rPr>
                <w:rFonts w:ascii="楷体_GB2312" w:hAnsi="黑体" w:eastAsia="楷体_GB2312"/>
                <w:kern w:val="0"/>
                <w:sz w:val="32"/>
              </w:rPr>
              <w:t>（机房）</w:t>
            </w:r>
          </w:p>
        </w:tc>
      </w:tr>
      <w:tr>
        <w:tblPrEx>
          <w:tblLayout w:type="fixed"/>
          <w:tblCellMar>
            <w:top w:w="0" w:type="dxa"/>
            <w:left w:w="108" w:type="dxa"/>
            <w:bottom w:w="0" w:type="dxa"/>
            <w:right w:w="108" w:type="dxa"/>
          </w:tblCellMar>
        </w:tblPrEx>
        <w:trPr>
          <w:cantSplit/>
          <w:trHeight w:val="430" w:hRule="atLeast"/>
          <w:jc w:val="center"/>
        </w:trPr>
        <w:tc>
          <w:tcPr>
            <w:tcW w:w="2318" w:type="dxa"/>
            <w:gridSpan w:val="3"/>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灯具品牌</w:t>
            </w:r>
          </w:p>
        </w:tc>
        <w:tc>
          <w:tcPr>
            <w:tcW w:w="2979"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c>
          <w:tcPr>
            <w:tcW w:w="170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灯具型号</w:t>
            </w:r>
          </w:p>
        </w:tc>
        <w:tc>
          <w:tcPr>
            <w:tcW w:w="3200"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灯具数量</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灯具类型</w:t>
            </w:r>
          </w:p>
        </w:tc>
        <w:tc>
          <w:tcPr>
            <w:tcW w:w="320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□节能灯□</w:t>
            </w:r>
            <w:r>
              <w:rPr>
                <w:rFonts w:ascii="仿宋_GB2312" w:hAnsi="仿宋_GB2312" w:eastAsia="仿宋_GB2312"/>
                <w:kern w:val="0"/>
                <w:sz w:val="24"/>
              </w:rPr>
              <w:t>LED</w:t>
            </w:r>
          </w:p>
          <w:p>
            <w:pPr>
              <w:widowControl/>
              <w:jc w:val="left"/>
              <w:rPr>
                <w:rFonts w:ascii="仿宋_GB2312" w:hAnsi="仿宋_GB2312" w:eastAsia="仿宋_GB2312"/>
                <w:kern w:val="0"/>
                <w:sz w:val="24"/>
              </w:rPr>
            </w:pPr>
            <w:r>
              <w:rPr>
                <w:rFonts w:hint="eastAsia" w:ascii="仿宋_GB2312" w:hAnsi="仿宋_GB2312" w:eastAsia="仿宋_GB2312"/>
                <w:kern w:val="0"/>
                <w:sz w:val="24"/>
              </w:rPr>
              <w:t>□其它（请注明）</w:t>
            </w:r>
          </w:p>
        </w:tc>
      </w:tr>
      <w:tr>
        <w:tblPrEx>
          <w:tblLayout w:type="fixed"/>
          <w:tblCellMar>
            <w:top w:w="0" w:type="dxa"/>
            <w:left w:w="108" w:type="dxa"/>
            <w:bottom w:w="0" w:type="dxa"/>
            <w:right w:w="108" w:type="dxa"/>
          </w:tblCellMar>
        </w:tblPrEx>
        <w:trPr>
          <w:cantSplit/>
          <w:trHeight w:val="426"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设计总功率</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01" w:hRule="atLeast"/>
          <w:jc w:val="center"/>
        </w:trPr>
        <w:tc>
          <w:tcPr>
            <w:tcW w:w="10201" w:type="dxa"/>
            <w:gridSpan w:val="13"/>
            <w:tcBorders>
              <w:top w:val="single" w:color="auto" w:sz="4" w:space="0"/>
              <w:left w:val="single" w:color="auto" w:sz="4" w:space="0"/>
              <w:bottom w:val="single" w:color="auto" w:sz="4" w:space="0"/>
              <w:right w:val="single" w:color="auto" w:sz="4" w:space="0"/>
            </w:tcBorders>
            <w:vAlign w:val="center"/>
          </w:tcPr>
          <w:p>
            <w:pPr>
              <w:widowControl/>
              <w:rPr>
                <w:rFonts w:ascii="方正仿宋简体" w:hAnsi="宋体" w:eastAsia="方正仿宋简体"/>
                <w:kern w:val="0"/>
                <w:sz w:val="24"/>
              </w:rPr>
            </w:pPr>
            <w:r>
              <w:rPr>
                <w:rFonts w:hint="eastAsia" w:ascii="楷体_GB2312" w:hAnsi="黑体" w:eastAsia="楷体_GB2312"/>
                <w:kern w:val="0"/>
                <w:sz w:val="32"/>
              </w:rPr>
              <w:t>（九）其他</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能源再利用形式</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□余热利用□未采用能源再利用□其它</w:t>
            </w:r>
            <w:r>
              <w:rPr>
                <w:rFonts w:ascii="仿宋_GB2312" w:hAnsi="仿宋_GB2312" w:eastAsia="仿宋_GB2312"/>
                <w:kern w:val="0"/>
                <w:sz w:val="24"/>
              </w:rPr>
              <w:t>______（请注明）</w:t>
            </w:r>
          </w:p>
          <w:p>
            <w:pPr>
              <w:widowControl/>
              <w:jc w:val="left"/>
              <w:rPr>
                <w:rFonts w:ascii="仿宋_GB2312" w:hAnsi="仿宋_GB2312" w:eastAsia="仿宋_GB2312"/>
                <w:kern w:val="0"/>
                <w:sz w:val="24"/>
              </w:rPr>
            </w:pPr>
            <w:r>
              <w:rPr>
                <w:rFonts w:hint="eastAsia" w:ascii="仿宋_GB2312" w:hAnsi="仿宋_GB2312" w:eastAsia="仿宋_GB2312"/>
                <w:kern w:val="0"/>
                <w:sz w:val="24"/>
              </w:rPr>
              <w:t>□未采用能源再利用</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上一年度再利用能源（</w:t>
            </w:r>
            <w:r>
              <w:rPr>
                <w:rFonts w:ascii="仿宋_GB2312" w:hAnsi="仿宋_GB2312" w:eastAsia="仿宋_GB2312"/>
                <w:kern w:val="0"/>
                <w:sz w:val="24"/>
              </w:rPr>
              <w:t>kWh）</w:t>
            </w:r>
            <w:r>
              <w:rPr>
                <w:rStyle w:val="16"/>
                <w:rFonts w:ascii="仿宋_GB2312" w:hAnsi="仿宋_GB2312" w:eastAsia="仿宋_GB2312"/>
                <w:kern w:val="0"/>
                <w:sz w:val="24"/>
              </w:rPr>
              <w:footnoteReference w:id="1"/>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上一年度温室气体排放量</w:t>
            </w:r>
            <w:r>
              <w:rPr>
                <w:rFonts w:ascii="仿宋_GB2312" w:hAnsi="仿宋_GB2312" w:eastAsia="仿宋_GB2312"/>
                <w:kern w:val="0"/>
                <w:sz w:val="24"/>
              </w:rPr>
              <w:t>(吨CO2当量)</w:t>
            </w:r>
            <w:r>
              <w:rPr>
                <w:rFonts w:ascii="仿宋_GB2312" w:hAnsi="仿宋_GB2312" w:eastAsia="仿宋_GB2312"/>
                <w:kern w:val="0"/>
                <w:sz w:val="24"/>
                <w:vertAlign w:val="superscript"/>
              </w:rPr>
              <w:t>6</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kern w:val="0"/>
                <w:sz w:val="24"/>
              </w:rPr>
              <w:t>（可参照</w:t>
            </w:r>
            <w:r>
              <w:rPr>
                <w:rFonts w:ascii="仿宋_GB2312" w:hAnsi="仿宋_GB2312" w:eastAsia="仿宋_GB2312"/>
                <w:kern w:val="0"/>
                <w:sz w:val="24"/>
              </w:rPr>
              <w:t>ISO14064计算）</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上一年度用水量</w:t>
            </w:r>
            <w:r>
              <w:rPr>
                <w:rFonts w:ascii="仿宋_GB2312" w:hAnsi="仿宋_GB2312" w:eastAsia="仿宋_GB2312"/>
                <w:kern w:val="0"/>
                <w:sz w:val="24"/>
              </w:rPr>
              <w:t>(吨)</w:t>
            </w:r>
            <w:r>
              <w:rPr>
                <w:rFonts w:ascii="仿宋_GB2312" w:hAnsi="仿宋_GB2312" w:eastAsia="仿宋_GB2312"/>
                <w:kern w:val="0"/>
                <w:sz w:val="24"/>
                <w:vertAlign w:val="superscript"/>
              </w:rPr>
              <w:t>7</w:t>
            </w:r>
          </w:p>
        </w:tc>
        <w:tc>
          <w:tcPr>
            <w:tcW w:w="7883" w:type="dxa"/>
            <w:gridSpan w:val="10"/>
            <w:tcBorders>
              <w:top w:val="single" w:color="auto" w:sz="4" w:space="0"/>
              <w:left w:val="single" w:color="auto" w:sz="4" w:space="0"/>
              <w:bottom w:val="single" w:color="auto" w:sz="4" w:space="0"/>
              <w:right w:val="single" w:color="auto" w:sz="4" w:space="0"/>
            </w:tcBorders>
            <w:vAlign w:val="bottom"/>
          </w:tcPr>
          <w:p>
            <w:pPr>
              <w:widowControl/>
              <w:jc w:val="left"/>
              <w:rPr>
                <w:rFonts w:ascii="仿宋_GB2312" w:hAnsi="仿宋_GB2312" w:eastAsia="仿宋_GB2312"/>
                <w:kern w:val="0"/>
                <w:sz w:val="24"/>
              </w:rPr>
            </w:pP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废弃电器电子产品回收</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与生产商或具有资质的回收处理企业签订回收处理协议的设备种类</w:t>
            </w:r>
          </w:p>
          <w:p>
            <w:pPr>
              <w:widowControl/>
              <w:rPr>
                <w:rFonts w:ascii="仿宋_GB2312" w:hAnsi="仿宋_GB2312" w:eastAsia="仿宋_GB2312"/>
                <w:kern w:val="0"/>
                <w:sz w:val="24"/>
              </w:rPr>
            </w:pPr>
            <w:r>
              <w:rPr>
                <w:rFonts w:hint="eastAsia" w:ascii="仿宋_GB2312" w:hAnsi="仿宋_GB2312" w:eastAsia="仿宋_GB2312"/>
                <w:kern w:val="0"/>
                <w:sz w:val="24"/>
              </w:rPr>
              <w:t>□服务器□计算机□网络设备□供电设备□电池</w:t>
            </w:r>
          </w:p>
          <w:p>
            <w:pPr>
              <w:widowControl/>
              <w:rPr>
                <w:rFonts w:ascii="仿宋_GB2312" w:hAnsi="仿宋_GB2312" w:eastAsia="仿宋_GB2312"/>
                <w:kern w:val="0"/>
                <w:sz w:val="24"/>
              </w:rPr>
            </w:pPr>
            <w:r>
              <w:rPr>
                <w:rFonts w:hint="eastAsia" w:ascii="仿宋_GB2312" w:hAnsi="仿宋_GB2312" w:eastAsia="仿宋_GB2312"/>
                <w:kern w:val="0"/>
                <w:sz w:val="24"/>
              </w:rPr>
              <w:t>□空调设备□其它</w:t>
            </w:r>
            <w:r>
              <w:rPr>
                <w:rFonts w:ascii="仿宋_GB2312" w:hAnsi="仿宋_GB2312" w:eastAsia="仿宋_GB2312"/>
                <w:kern w:val="0"/>
                <w:sz w:val="24"/>
              </w:rPr>
              <w:t>________（请注明）</w:t>
            </w:r>
          </w:p>
        </w:tc>
      </w:tr>
      <w:tr>
        <w:tblPrEx>
          <w:tblLayout w:type="fixed"/>
          <w:tblCellMar>
            <w:top w:w="0" w:type="dxa"/>
            <w:left w:w="108" w:type="dxa"/>
            <w:bottom w:w="0" w:type="dxa"/>
            <w:right w:w="108" w:type="dxa"/>
          </w:tblCellMar>
        </w:tblPrEx>
        <w:trPr>
          <w:cantSplit/>
          <w:trHeight w:val="567" w:hRule="atLeast"/>
          <w:jc w:val="center"/>
        </w:trPr>
        <w:tc>
          <w:tcPr>
            <w:tcW w:w="231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r>
              <w:rPr>
                <w:rFonts w:hint="eastAsia" w:ascii="仿宋_GB2312" w:hAnsi="仿宋_GB2312" w:eastAsia="仿宋_GB2312"/>
                <w:kern w:val="0"/>
                <w:sz w:val="24"/>
              </w:rPr>
              <w:t>其他绿色节能方法和技术</w:t>
            </w:r>
          </w:p>
        </w:tc>
        <w:tc>
          <w:tcPr>
            <w:tcW w:w="7883" w:type="dxa"/>
            <w:gridSpan w:val="10"/>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kern w:val="0"/>
                <w:sz w:val="24"/>
              </w:rPr>
            </w:pPr>
          </w:p>
        </w:tc>
      </w:tr>
    </w:tbl>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ascii="黑体" w:eastAsia="黑体"/>
          <w:sz w:val="32"/>
        </w:rPr>
      </w:pPr>
      <w:r>
        <w:rPr>
          <w:rFonts w:hint="eastAsia" w:ascii="黑体" w:eastAsia="黑体"/>
          <w:sz w:val="32"/>
        </w:rPr>
        <w:t>二、绿色数据中心自评报告</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（一）数据中心基本情况</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20" w:lineRule="exact"/>
        <w:jc w:val="left"/>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概述企业的基本信息、发展现状和经营现状以及在绿色发展方面开展的重点工作及取得的成绩等。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（二）绿色数据中心建设情况</w:t>
      </w:r>
    </w:p>
    <w:p>
      <w:pPr>
        <w:keepNext w:val="0"/>
        <w:keepLines w:val="0"/>
        <w:pageBreakBefore w:val="0"/>
        <w:widowControl/>
        <w:kinsoku/>
        <w:wordWrap/>
        <w:overflowPunct/>
        <w:topLinePunct w:val="0"/>
        <w:bidi w:val="0"/>
        <w:snapToGrid/>
        <w:spacing w:line="520" w:lineRule="exact"/>
        <w:ind w:firstLine="640" w:firstLineChars="200"/>
        <w:jc w:val="left"/>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包括电能管理、水资源利用、其他资源利用、资源循环利用、清洁能源与可再生能源利用、有害物质控制、危险废物处置、环境影响管理、职业健康管理、业务连续性要求、电力供应能力、IT设备运行环境、供方管理、客户及其他相关方，并附各项指标的具体测算方法。具体描述如下：</w:t>
      </w:r>
    </w:p>
    <w:p>
      <w:pPr>
        <w:keepNext w:val="0"/>
        <w:keepLines w:val="0"/>
        <w:pageBreakBefore w:val="0"/>
        <w:widowControl/>
        <w:kinsoku/>
        <w:wordWrap/>
        <w:overflowPunct/>
        <w:topLinePunct w:val="0"/>
        <w:bidi w:val="0"/>
        <w:snapToGrid/>
        <w:spacing w:line="520" w:lineRule="exact"/>
        <w:ind w:firstLine="640" w:firstLineChars="200"/>
        <w:jc w:val="left"/>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1.电能管理：包括能源管理制度、电能使用效率、节能措施等方面。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2．水资源使用：包括节水制度、节水措施、水资源分项计量、节水目标、持续改进计划等方面。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3.其他资源使用：如资源种类识别、节约/优化效率措施、持续改进计划等方面。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4.资源循环利用：包括废弃电器电子产品处理、资源再利用等方面。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5．清洁能源与可再生能源利用：清洁能源在数据中心的使用情况。</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6.有害物质控制：电子电气产品中限用物质的限量要求。</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7.危险废物处置：危险废物回收处理管理办法及流程。</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8．环境影响管理：包括行政处罚、环境影响因素识别、环境影响事件处理、环境影响控制措施及持续改进计划等。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9.职业健康管理：包括是否有工伤事故、危险源、控制措施及持续改进计划等。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10.业务连续性要求：数据中心业务连续性要求、相关应对措施及业务中断记录。</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11.电力供应能力：变压器输出、UPS输出、空调配电柜输出、列头柜输出、机柜输出电能质量是否满足国家标准。</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12.IT设备运行环境：机房环境监测系统及监测点位设置等方面。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13.供方管理：括合同约束、履约保证、到货验收、测试验证、服务评价等方面。</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14.客户及其他相关方：管理办法及相关措施等。</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ascii="黑体" w:hAnsi="黑体" w:eastAsia="黑体"/>
          <w:sz w:val="32"/>
        </w:rPr>
      </w:pPr>
      <w:r>
        <w:rPr>
          <w:rFonts w:hint="eastAsia" w:ascii="黑体" w:hAnsi="黑体" w:eastAsia="黑体"/>
          <w:sz w:val="32"/>
        </w:rPr>
        <w:t>三、绿色数据中心评价指标自评表</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rPr>
        <w:t>依据数据中心情况，进行自评价工作，并填写附表。</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黑体" w:eastAsia="黑体"/>
          <w:sz w:val="32"/>
          <w:szCs w:val="22"/>
        </w:rPr>
      </w:pPr>
      <w:r>
        <w:rPr>
          <w:rFonts w:hint="eastAsia" w:ascii="黑体" w:eastAsia="黑体"/>
          <w:sz w:val="32"/>
          <w:szCs w:val="22"/>
        </w:rPr>
        <w:t>四、需提供的附件清单</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rPr>
        <w:t>包括但不限于以下材料：</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营业执照（必要）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2</w:t>
      </w:r>
      <w:r>
        <w:rPr>
          <w:rFonts w:hint="eastAsia" w:ascii="仿宋_GB2312" w:hAnsi="仿宋_GB2312" w:eastAsia="仿宋_GB2312" w:cs="仿宋_GB2312"/>
          <w:kern w:val="0"/>
          <w:sz w:val="32"/>
          <w:szCs w:val="22"/>
          <w:lang w:eastAsia="zh-CN"/>
        </w:rPr>
        <w:t>、土地使用证明（必要）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3</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环评报告书（必要）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4</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申报单位为数据中心运营主体的证明（必要）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5</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数据中心平面布局图（包括空间布局图及机柜分布图、供配电系统图、UPS系统图、空调系统原理图等）（必要）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6</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201X年度-201X年度EEUE的测量和计算方法（包括测量方法、原始数据和计算过程，请参照GB/T 32910.3-2016）（必要）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7</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已采用的绿色智能服务器、余热利用、分布式供能、热场管理、直流供电、自然冷源、水循环利用、高效照明等技术的情况说明（包括技术说明、实施情况和现场照片）（必要）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8</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碳排放计算说明（依据ISO14064的要求，包括计算边界、排放因数、计算过程等）（必要）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9</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上一年度电费缴费单据（必要，如上一年未运营可不提供）</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10</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上一年度水费缴费单据（必要，如上一年未运营可不提供）</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11</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计算机设备已获得的国推污染控制认证证书</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12</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rPr>
        <w:t>与生产商、回收处理企业签订的废弃电器电子产品回收处理协议</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13、</w:t>
      </w:r>
      <w:r>
        <w:rPr>
          <w:rFonts w:hint="eastAsia" w:ascii="仿宋_GB2312" w:hAnsi="仿宋_GB2312" w:eastAsia="仿宋_GB2312" w:cs="仿宋_GB2312"/>
          <w:kern w:val="0"/>
          <w:sz w:val="32"/>
          <w:szCs w:val="22"/>
        </w:rPr>
        <w:t>已有的运维管理制度文件复印件（包括管理制度、目标、人员的内容）（必要）</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14、</w:t>
      </w:r>
      <w:r>
        <w:rPr>
          <w:rFonts w:hint="eastAsia" w:ascii="仿宋_GB2312" w:hAnsi="仿宋_GB2312" w:eastAsia="仿宋_GB2312" w:cs="仿宋_GB2312"/>
          <w:kern w:val="0"/>
          <w:sz w:val="32"/>
          <w:szCs w:val="22"/>
        </w:rPr>
        <w:t>ITSS 数据中心服务能力成熟度标准符合性证书（如有）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15、</w:t>
      </w:r>
      <w:r>
        <w:rPr>
          <w:rFonts w:hint="eastAsia" w:ascii="仿宋_GB2312" w:hAnsi="仿宋_GB2312" w:eastAsia="仿宋_GB2312" w:cs="仿宋_GB2312"/>
          <w:kern w:val="0"/>
          <w:sz w:val="32"/>
          <w:szCs w:val="22"/>
        </w:rPr>
        <w:t>能源和环境管理体系认证证书（如有）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pPr>
      <w:r>
        <w:rPr>
          <w:rFonts w:hint="eastAsia" w:ascii="仿宋_GB2312" w:hAnsi="仿宋_GB2312" w:eastAsia="仿宋_GB2312" w:cs="仿宋_GB2312"/>
          <w:kern w:val="0"/>
          <w:sz w:val="32"/>
          <w:szCs w:val="22"/>
          <w:lang w:eastAsia="zh-CN"/>
        </w:rPr>
        <w:t>附件</w:t>
      </w:r>
      <w:r>
        <w:rPr>
          <w:rFonts w:hint="eastAsia" w:ascii="仿宋_GB2312" w:hAnsi="仿宋_GB2312" w:eastAsia="仿宋_GB2312" w:cs="仿宋_GB2312"/>
          <w:kern w:val="0"/>
          <w:sz w:val="32"/>
          <w:szCs w:val="22"/>
          <w:lang w:val="en-US" w:eastAsia="zh-CN"/>
        </w:rPr>
        <w:t>16、</w:t>
      </w:r>
      <w:r>
        <w:rPr>
          <w:rFonts w:hint="eastAsia" w:ascii="仿宋_GB2312" w:hAnsi="仿宋_GB2312" w:eastAsia="仿宋_GB2312" w:cs="仿宋_GB2312"/>
          <w:kern w:val="0"/>
          <w:sz w:val="32"/>
          <w:szCs w:val="22"/>
        </w:rPr>
        <w:t>申报数据中心已获得的地方、行业节能环保相关奖励证书（如有）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_GB2312" w:hAnsi="仿宋_GB2312" w:eastAsia="仿宋_GB2312" w:cs="仿宋_GB2312"/>
          <w:kern w:val="0"/>
          <w:sz w:val="32"/>
          <w:szCs w:val="22"/>
        </w:rPr>
        <w:sectPr>
          <w:footerReference r:id="rId10" w:type="default"/>
          <w:pgSz w:w="11906" w:h="16838"/>
          <w:pgMar w:top="2098" w:right="1588" w:bottom="2098" w:left="1588" w:header="851" w:footer="992" w:gutter="0"/>
          <w:pgNumType w:fmt="numberInDash"/>
          <w:cols w:space="720" w:num="1"/>
          <w:docGrid w:type="lines" w:linePitch="312" w:charSpace="0"/>
        </w:sectPr>
      </w:pPr>
    </w:p>
    <w:p>
      <w:pPr>
        <w:tabs>
          <w:tab w:val="center" w:pos="6663"/>
        </w:tabs>
        <w:jc w:val="center"/>
        <w:rPr>
          <w:rFonts w:ascii="仿宋_GB2312" w:eastAsia="仿宋_GB2312"/>
          <w:b/>
          <w:sz w:val="32"/>
        </w:rPr>
      </w:pPr>
      <w:r>
        <w:rPr>
          <w:rFonts w:hint="eastAsia" w:ascii="仿宋_GB2312" w:eastAsia="仿宋_GB2312"/>
          <w:b/>
          <w:sz w:val="32"/>
        </w:rPr>
        <w:t>北京绿色数据中心评价指标自评表</w:t>
      </w:r>
    </w:p>
    <w:p>
      <w:pPr>
        <w:widowControl/>
        <w:jc w:val="left"/>
        <w:rPr>
          <w:rFonts w:ascii="仿宋_GB2312" w:eastAsia="仿宋_GB2312"/>
          <w:b/>
          <w:sz w:val="32"/>
        </w:rPr>
      </w:pPr>
    </w:p>
    <w:tbl>
      <w:tblPr>
        <w:tblStyle w:val="17"/>
        <w:tblW w:w="13527" w:type="dxa"/>
        <w:jc w:val="center"/>
        <w:tblInd w:w="0" w:type="dxa"/>
        <w:tblLayout w:type="fixed"/>
        <w:tblCellMar>
          <w:top w:w="0" w:type="dxa"/>
          <w:left w:w="108" w:type="dxa"/>
          <w:bottom w:w="0" w:type="dxa"/>
          <w:right w:w="108" w:type="dxa"/>
        </w:tblCellMar>
      </w:tblPr>
      <w:tblGrid>
        <w:gridCol w:w="643"/>
        <w:gridCol w:w="813"/>
        <w:gridCol w:w="1362"/>
        <w:gridCol w:w="1730"/>
        <w:gridCol w:w="6720"/>
        <w:gridCol w:w="2259"/>
      </w:tblGrid>
      <w:tr>
        <w:tblPrEx>
          <w:tblLayout w:type="fixed"/>
          <w:tblCellMar>
            <w:top w:w="0" w:type="dxa"/>
            <w:left w:w="108" w:type="dxa"/>
            <w:bottom w:w="0" w:type="dxa"/>
            <w:right w:w="108" w:type="dxa"/>
          </w:tblCellMar>
        </w:tblPrEx>
        <w:trPr>
          <w:trHeight w:val="225" w:hRule="atLeast"/>
          <w:tblHeader/>
          <w:jc w:val="center"/>
        </w:trPr>
        <w:tc>
          <w:tcPr>
            <w:tcW w:w="64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序号</w:t>
            </w: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b/>
                <w:color w:val="000000"/>
                <w:kern w:val="0"/>
                <w:sz w:val="24"/>
                <w:szCs w:val="24"/>
              </w:rPr>
            </w:pPr>
            <w:r>
              <w:rPr>
                <w:rFonts w:hint="eastAsia" w:eastAsia="仿宋_GB2312"/>
                <w:b/>
                <w:color w:val="000000"/>
                <w:kern w:val="0"/>
                <w:sz w:val="24"/>
                <w:szCs w:val="24"/>
              </w:rPr>
              <w:t>一级指标</w:t>
            </w:r>
          </w:p>
        </w:tc>
        <w:tc>
          <w:tcPr>
            <w:tcW w:w="13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二级指标</w:t>
            </w:r>
          </w:p>
        </w:tc>
        <w:tc>
          <w:tcPr>
            <w:tcW w:w="17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三级指标</w:t>
            </w:r>
          </w:p>
        </w:tc>
        <w:tc>
          <w:tcPr>
            <w:tcW w:w="6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要求条款</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b/>
                <w:color w:val="000000"/>
                <w:kern w:val="0"/>
                <w:sz w:val="24"/>
                <w:szCs w:val="24"/>
              </w:rPr>
            </w:pPr>
            <w:r>
              <w:rPr>
                <w:rFonts w:hint="eastAsia" w:eastAsia="仿宋_GB2312"/>
                <w:b/>
                <w:color w:val="000000"/>
                <w:kern w:val="0"/>
                <w:sz w:val="24"/>
                <w:szCs w:val="24"/>
              </w:rPr>
              <w:t>符合性说明及证明材料索引</w:t>
            </w:r>
          </w:p>
        </w:tc>
      </w:tr>
      <w:tr>
        <w:tblPrEx>
          <w:tblLayout w:type="fixed"/>
          <w:tblCellMar>
            <w:top w:w="0" w:type="dxa"/>
            <w:left w:w="108" w:type="dxa"/>
            <w:bottom w:w="0" w:type="dxa"/>
            <w:right w:w="108" w:type="dxa"/>
          </w:tblCellMar>
        </w:tblPrEx>
        <w:trPr>
          <w:trHeight w:val="276" w:hRule="atLeast"/>
          <w:jc w:val="center"/>
        </w:trPr>
        <w:tc>
          <w:tcPr>
            <w:tcW w:w="6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813"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eastAsia="仿宋_GB2312"/>
                <w:color w:val="000000"/>
                <w:kern w:val="0"/>
                <w:sz w:val="24"/>
                <w:szCs w:val="24"/>
              </w:rPr>
            </w:pPr>
            <w:r>
              <w:rPr>
                <w:rFonts w:hint="eastAsia" w:eastAsia="仿宋_GB2312"/>
                <w:color w:val="000000"/>
                <w:kern w:val="0"/>
                <w:sz w:val="24"/>
                <w:szCs w:val="24"/>
              </w:rPr>
              <w:t>最小化资源消耗</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电能管理</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能源管理制度注1</w:t>
            </w:r>
          </w:p>
        </w:tc>
        <w:tc>
          <w:tcPr>
            <w:tcW w:w="6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能源统计和分析：具备电能分项计量系统；建立能源资源信息化管控系统；制定能耗控制策略，定期公示能源消耗情况。</w:t>
            </w:r>
          </w:p>
        </w:tc>
        <w:tc>
          <w:tcPr>
            <w:tcW w:w="2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运行管理：具有绿色运维管理体系，明确节能、节水、资源综合利用等方面发展目标，具有相应工作计划和考核办法；建立详细的用能设备、设施台账和系统运行记录管理档案；有完整的系统和设备维护保养记录；有系统和设备巡视检查记录，关键系统具有调优运行措施。</w:t>
            </w:r>
          </w:p>
        </w:tc>
        <w:tc>
          <w:tcPr>
            <w:tcW w:w="225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525"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仿宋_GB2312"/>
                <w:color w:val="000000"/>
                <w:kern w:val="0"/>
                <w:sz w:val="24"/>
                <w:szCs w:val="24"/>
              </w:rPr>
            </w:pPr>
          </w:p>
        </w:tc>
        <w:tc>
          <w:tcPr>
            <w:tcW w:w="6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宣传和培训：定期对管理和运维人员进行节能岗位技能培训，具备培训记录档案</w:t>
            </w:r>
          </w:p>
        </w:tc>
        <w:tc>
          <w:tcPr>
            <w:tcW w:w="225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108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电能使用效率</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按照本标准</w:t>
            </w:r>
            <w:r>
              <w:rPr>
                <w:rFonts w:hint="eastAsia" w:eastAsia="仿宋_GB2312"/>
                <w:color w:val="000000"/>
                <w:kern w:val="0"/>
                <w:sz w:val="24"/>
                <w:szCs w:val="24"/>
                <w:lang w:val="en-US" w:eastAsia="zh-CN"/>
              </w:rPr>
              <w:t>6</w:t>
            </w:r>
            <w:r>
              <w:rPr>
                <w:rFonts w:hint="eastAsia" w:eastAsia="仿宋_GB2312"/>
                <w:color w:val="000000"/>
                <w:kern w:val="0"/>
                <w:sz w:val="24"/>
                <w:szCs w:val="24"/>
              </w:rPr>
              <w:t>.1.</w:t>
            </w:r>
            <w:r>
              <w:rPr>
                <w:rFonts w:hint="eastAsia" w:eastAsia="仿宋_GB2312"/>
                <w:color w:val="000000"/>
                <w:kern w:val="0"/>
                <w:sz w:val="24"/>
                <w:szCs w:val="24"/>
                <w:lang w:val="en-US" w:eastAsia="zh-CN"/>
              </w:rPr>
              <w:t>3</w:t>
            </w:r>
            <w:r>
              <w:rPr>
                <w:rFonts w:hint="eastAsia" w:eastAsia="仿宋_GB2312"/>
                <w:color w:val="000000"/>
                <w:kern w:val="0"/>
                <w:sz w:val="24"/>
                <w:szCs w:val="24"/>
              </w:rPr>
              <w:t>的要求计算EEUE修正值。</w:t>
            </w:r>
            <w:r>
              <w:rPr>
                <w:rFonts w:hint="eastAsia" w:eastAsia="仿宋_GB2312"/>
                <w:color w:val="000000"/>
                <w:kern w:val="0"/>
                <w:sz w:val="24"/>
                <w:szCs w:val="24"/>
              </w:rPr>
              <w:br w:type="textWrapping"/>
            </w:r>
            <w:r>
              <w:rPr>
                <w:rFonts w:hint="eastAsia" w:eastAsia="仿宋_GB2312"/>
                <w:color w:val="000000"/>
                <w:kern w:val="0"/>
                <w:sz w:val="24"/>
                <w:szCs w:val="24"/>
              </w:rPr>
              <w:t>本项得分值按照如下公式计算得出：</w:t>
            </w:r>
            <w:r>
              <w:rPr>
                <w:rFonts w:hint="eastAsia" w:eastAsia="仿宋_GB2312"/>
                <w:color w:val="000000"/>
                <w:kern w:val="0"/>
                <w:sz w:val="24"/>
                <w:szCs w:val="24"/>
              </w:rPr>
              <w:br w:type="textWrapping"/>
            </w:r>
            <w:r>
              <w:rPr>
                <w:rFonts w:hint="eastAsia" w:eastAsia="仿宋_GB2312"/>
                <w:color w:val="000000"/>
                <w:kern w:val="0"/>
                <w:sz w:val="24"/>
                <w:szCs w:val="24"/>
                <w:lang w:val="en-US" w:eastAsia="zh-CN"/>
              </w:rPr>
              <w:t>3</w:t>
            </w:r>
            <w:r>
              <w:rPr>
                <w:rFonts w:hint="eastAsia" w:eastAsia="仿宋_GB2312"/>
                <w:color w:val="000000"/>
                <w:kern w:val="0"/>
                <w:sz w:val="24"/>
                <w:szCs w:val="24"/>
              </w:rPr>
              <w:t>0-</w:t>
            </w:r>
            <w:r>
              <w:rPr>
                <w:rFonts w:hint="eastAsia" w:eastAsia="仿宋_GB2312"/>
                <w:color w:val="000000"/>
                <w:kern w:val="0"/>
                <w:sz w:val="24"/>
                <w:szCs w:val="24"/>
                <w:lang w:val="en-US" w:eastAsia="zh-CN"/>
              </w:rPr>
              <w:t>7.5</w:t>
            </w:r>
            <w:r>
              <w:rPr>
                <w:rFonts w:hint="eastAsia" w:eastAsia="仿宋_GB2312"/>
                <w:color w:val="000000"/>
                <w:kern w:val="0"/>
                <w:sz w:val="24"/>
                <w:szCs w:val="24"/>
              </w:rPr>
              <w:t>×（EEUE修正值-1）²</w:t>
            </w:r>
            <w:r>
              <w:rPr>
                <w:rFonts w:hint="eastAsia" w:eastAsia="仿宋_GB2312"/>
                <w:color w:val="000000"/>
                <w:kern w:val="0"/>
                <w:sz w:val="24"/>
                <w:szCs w:val="24"/>
              </w:rPr>
              <w:br w:type="textWrapping"/>
            </w:r>
            <w:r>
              <w:rPr>
                <w:rFonts w:hint="eastAsia" w:eastAsia="仿宋_GB2312"/>
                <w:color w:val="000000"/>
                <w:kern w:val="0"/>
                <w:sz w:val="24"/>
                <w:szCs w:val="24"/>
              </w:rPr>
              <w:t>EEUE修正值&gt;3或者计算不符合本标准</w:t>
            </w:r>
            <w:r>
              <w:rPr>
                <w:rFonts w:hint="eastAsia" w:eastAsia="仿宋_GB2312"/>
                <w:color w:val="000000"/>
                <w:kern w:val="0"/>
                <w:sz w:val="24"/>
                <w:szCs w:val="24"/>
                <w:lang w:val="en-US" w:eastAsia="zh-CN"/>
              </w:rPr>
              <w:t>6</w:t>
            </w:r>
            <w:r>
              <w:rPr>
                <w:rFonts w:hint="eastAsia" w:eastAsia="仿宋_GB2312"/>
                <w:color w:val="000000"/>
                <w:kern w:val="0"/>
                <w:sz w:val="24"/>
                <w:szCs w:val="24"/>
              </w:rPr>
              <w:t>.1.</w:t>
            </w:r>
            <w:r>
              <w:rPr>
                <w:rFonts w:hint="eastAsia" w:eastAsia="仿宋_GB2312"/>
                <w:color w:val="000000"/>
                <w:kern w:val="0"/>
                <w:sz w:val="24"/>
                <w:szCs w:val="24"/>
                <w:lang w:val="en-US" w:eastAsia="zh-CN"/>
              </w:rPr>
              <w:t>3</w:t>
            </w:r>
            <w:r>
              <w:rPr>
                <w:rFonts w:hint="eastAsia" w:eastAsia="仿宋_GB2312"/>
                <w:color w:val="000000"/>
                <w:kern w:val="0"/>
                <w:sz w:val="24"/>
                <w:szCs w:val="24"/>
              </w:rPr>
              <w:t>的要求的，本项不得分。</w:t>
            </w:r>
          </w:p>
          <w:p>
            <w:pPr>
              <w:widowControl/>
              <w:jc w:val="left"/>
              <w:rPr>
                <w:rFonts w:hint="eastAsia" w:eastAsia="仿宋_GB2312"/>
                <w:color w:val="000000"/>
                <w:kern w:val="0"/>
                <w:sz w:val="24"/>
                <w:szCs w:val="24"/>
              </w:rPr>
            </w:pPr>
            <w:r>
              <w:rPr>
                <w:rFonts w:hint="eastAsia" w:ascii="黑体" w:hAnsi="黑体" w:eastAsia="黑体"/>
                <w:kern w:val="2"/>
                <w:szCs w:val="21"/>
              </w:rPr>
              <w:t>注：数据中心采用PUE时，分值计算为30-7.5×（PUE年度-1）</w:t>
            </w:r>
            <w:r>
              <w:rPr>
                <w:rFonts w:hint="eastAsia" w:hAnsi="宋体" w:cs="宋体"/>
                <w:kern w:val="2"/>
                <w:szCs w:val="21"/>
              </w:rPr>
              <w:t>²</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节能措施</w:t>
            </w:r>
          </w:p>
        </w:tc>
        <w:tc>
          <w:tcPr>
            <w:tcW w:w="6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机房环境系统节能：空调末端系统采用绿色化设计，主机房末端靠近热源，近端制冷，采用包括热管背板、间接式蒸发冷却，行级空调等技术；机房空调变风量运行；机房设备布局合理，气流组织采用冷热隔离措施，送回风气流顺畅，采用有效封堵</w:t>
            </w:r>
          </w:p>
        </w:tc>
        <w:tc>
          <w:tcPr>
            <w:tcW w:w="225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81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84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供配电系统节能：采用高效供配电系统及高转换率电源模块，包括分布式供能、市电直供、高压直流供电、不间断供电系统ECO模式、模块化UPS</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78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信息系统节能：具备提高IT设备的应用效率，减少信息设备的投入量的措施,采用虚拟化、云化IT资源等高效技术;采用高效IT设备，包括液冷服务器、高密度集成IT设备；</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照明系统节能：采用高效节能灯具，照明分场景、分区域灵活控制</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围护系统节能：数据中心机房的规划布置和设计；外保温采用符合GB50189相关规定。主机房不设外窗，外窗应具有较好的防尘、防水、防火、抗风、隔热的性能，且满足洁净度要求。</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jc w:val="cent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电能管理持续改进：定期(至少每年1次)对能源管理制度及所采取的节能措施的效果进行回顾，识别改进机会，制定改进措施、修订有关制度，确保电能管理目标实现。</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45"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2</w:t>
            </w: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水资源使用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节水制度</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有水资源利用规划方案、节水制度和节水目标</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节水措施</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冷却水补水、加湿系统等部分使用非传统水源。</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采用符合《节水型产品技术条件与管理通则》GB/T18870要求的节水器具.</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对用水设备输水设施进行日常维护和定期巡查，损坏管件及时更换，防止破管、渗水、漏水。</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水资源分项计量</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按使用用途，对空调系统、卫生间、景观及绿化、非传统水源等用水分别设置用水计量装置，统计用水量。</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节水目标</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节水目标实现</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定期(至少每年1次)对节水目标进行评估、回顾节水制度及节水措施的效果，识别改进机会，制定改进措施、修订有关制度，确保水资源管理目标符合有关要求和本组织需要，并能够实现。</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3</w:t>
            </w: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其他资源使用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资源种类识别</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识别本组织使用的其他资源的种类，确定需要采取节约措施或者优化使用效率措施的资源种类</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节约/优化效率措施</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针对识别出的备用能源等其他资源，制定节约措施或优化运行组织措施，确保这些能源能够有效利用。</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75"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回顾这些措施的效果，识别改进机会，并采取改进措施。</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585"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4</w:t>
            </w: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资源循环利用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废弃电器电子产品处理</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组织应制定利旧方案，对废旧设备设施进行充分利用，对无法自己利用的，与具有资质的回收处理企业签署回收处理协议。</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资源再利用</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组织对可再利用材料、可再循环材料、余热等具有回收再利用的应用场景，制定并采取再利用措施方案。</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81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eastAsia="仿宋_GB2312"/>
                <w:color w:val="000000"/>
                <w:kern w:val="0"/>
                <w:sz w:val="24"/>
                <w:szCs w:val="24"/>
              </w:rPr>
            </w:pPr>
            <w:r>
              <w:rPr>
                <w:rFonts w:hint="eastAsia" w:eastAsia="仿宋_GB2312"/>
                <w:color w:val="000000"/>
                <w:kern w:val="0"/>
                <w:sz w:val="24"/>
                <w:szCs w:val="24"/>
              </w:rPr>
              <w:t>最小化环境影响</w:t>
            </w: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清洁能源与可再生能源利用</w:t>
            </w: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清洁能源与可再生能源利用</w:t>
            </w:r>
          </w:p>
        </w:tc>
        <w:tc>
          <w:tcPr>
            <w:tcW w:w="6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组织应对太阳能、风能、水能等进行利用。</w:t>
            </w:r>
            <w:r>
              <w:rPr>
                <w:rFonts w:hint="eastAsia" w:eastAsia="仿宋_GB2312"/>
                <w:color w:val="000000"/>
                <w:kern w:val="0"/>
                <w:sz w:val="24"/>
                <w:szCs w:val="24"/>
              </w:rPr>
              <w:br w:type="textWrapping"/>
            </w:r>
            <w:r>
              <w:rPr>
                <w:rFonts w:hint="eastAsia" w:eastAsia="仿宋_GB2312"/>
                <w:color w:val="000000"/>
                <w:kern w:val="0"/>
                <w:sz w:val="24"/>
                <w:szCs w:val="24"/>
              </w:rPr>
              <w:t>无法证明公共电网中部分使用的此类能源是专供本组织使用的情形不作为本项得分依据。</w:t>
            </w:r>
          </w:p>
        </w:tc>
        <w:tc>
          <w:tcPr>
            <w:tcW w:w="225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30" w:hRule="atLeast"/>
          <w:jc w:val="center"/>
        </w:trPr>
        <w:tc>
          <w:tcPr>
            <w:tcW w:w="6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6</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有害物质控制</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电子电气产品中限用物质的限量要求</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将有害物质控制要求纳入采购要求，优先采购符合《电器电子产品有害物质限制使用管理办法》规定或符合</w:t>
            </w:r>
            <w:r>
              <w:rPr>
                <w:rFonts w:eastAsia="仿宋_GB2312"/>
                <w:color w:val="000000"/>
                <w:kern w:val="0"/>
                <w:sz w:val="24"/>
                <w:szCs w:val="24"/>
              </w:rPr>
              <w:t>GB/T 26572</w:t>
            </w:r>
            <w:r>
              <w:rPr>
                <w:rFonts w:hint="eastAsia" w:eastAsia="仿宋_GB2312"/>
                <w:color w:val="000000"/>
                <w:kern w:val="0"/>
                <w:sz w:val="24"/>
                <w:szCs w:val="24"/>
              </w:rPr>
              <w:t>的产品；对其他相关方施加影响，要求其部署到本数据中心的设备为符合《电器电子产品有害物质限制使用管理办法》规定或符合</w:t>
            </w:r>
            <w:r>
              <w:rPr>
                <w:rFonts w:eastAsia="仿宋_GB2312"/>
                <w:color w:val="000000"/>
                <w:kern w:val="0"/>
                <w:sz w:val="24"/>
                <w:szCs w:val="24"/>
              </w:rPr>
              <w:t>GB/T 26572</w:t>
            </w:r>
            <w:r>
              <w:rPr>
                <w:rFonts w:hint="eastAsia" w:eastAsia="仿宋_GB2312"/>
                <w:color w:val="000000"/>
                <w:kern w:val="0"/>
                <w:sz w:val="24"/>
                <w:szCs w:val="24"/>
              </w:rPr>
              <w:t>的产品。</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jc w:val="center"/>
        </w:trPr>
        <w:tc>
          <w:tcPr>
            <w:tcW w:w="6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7</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危险废物处置</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危险废物处置</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识别本数据中心产生的危险废物（包括但不限于废旧电池等），委托具有危险废物回收处置资质的组织进行回收处理，确保危险废物的处置符合属地政府部门的要求。进行跨省转运的，应符合双方及途径地区属地政府部门的要求。</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770"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8</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环境影响管理注</w:t>
            </w:r>
            <w:r>
              <w:rPr>
                <w:rFonts w:hint="eastAsia" w:eastAsia="仿宋_GB2312"/>
                <w:color w:val="000000"/>
                <w:kern w:val="0"/>
                <w:sz w:val="24"/>
                <w:szCs w:val="24"/>
                <w:vertAlign w:val="superscript"/>
              </w:rPr>
              <w:t>2</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行政处罚</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最近3年，组织出现因违反环境保护法律法规要求被行政处罚的记录。（可通过采信组织自声明并结合诚信惩戒的方式验证）</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环境影响因素识别</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组织应定期（至少一年一次）进行环境影响因素识别</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环境影响事件处理</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近2年未出现环境影响事件和投诉（满分）</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585"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出现环境影响事件和投诉，已妥善解决，并形成纠正和预防措施，获得相对人谅解（50%得分）</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9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有尚未办结的环境影响事件和投诉（0分）</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705"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环境影响控制措施</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组织应对识别出的环境影响因素进行评估，并制定和采取控制措施。</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组织应定期回顾环境影响管理的效果，识别改进机会，采取改进措施。</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7"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9</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职业健康管理注</w:t>
            </w:r>
            <w:r>
              <w:rPr>
                <w:rFonts w:hint="eastAsia" w:eastAsia="仿宋_GB2312"/>
                <w:color w:val="000000"/>
                <w:kern w:val="0"/>
                <w:sz w:val="24"/>
                <w:szCs w:val="24"/>
                <w:vertAlign w:val="superscript"/>
              </w:rPr>
              <w:t>3</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工伤事故</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最近3年出现达到致残等级以上的工伤事故的。</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危险源</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定期（至少一年一次）识别本数据中心的危险源并结合已经采取的控制措施进行评估</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3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控制措施</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针对危险源，制定预防和控制措施，并落实。</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控制措施可包括于人身安全管控措施、职业健康管控措施、物理环境管控措施等</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组织应定期回顾职业健康管理的效果，识别改进机会，采取改进措施。</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10</w:t>
            </w:r>
          </w:p>
        </w:tc>
        <w:tc>
          <w:tcPr>
            <w:tcW w:w="8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业务能力目标</w:t>
            </w: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业务连续性要求</w:t>
            </w: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业务连续性要求</w:t>
            </w:r>
          </w:p>
        </w:tc>
        <w:tc>
          <w:tcPr>
            <w:tcW w:w="6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最近2年发生过不能正常提供数据中心服务的严重事件或事态，符合下述情况之一的：1.长时间业务中断，中断时间超出设计目标或者SLA规定的。2.已出现上述事态，数据中心自身无法解决，依靠政府或公共部门干预解决的。3. 已出现上述事态，数据中心自身无法解决，依靠政府或公共部门干预解决的。</w:t>
            </w:r>
          </w:p>
        </w:tc>
        <w:tc>
          <w:tcPr>
            <w:tcW w:w="225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76"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25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11</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电力供应能力</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电力供应能力</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变压器输出、UPS输出、空调配电柜输出、列头柜输出、机柜输出电能质量满足国家标准GB/T 2887‐2011的相关要求。</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jc w:val="center"/>
        </w:trPr>
        <w:tc>
          <w:tcPr>
            <w:tcW w:w="6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12</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IT设备运行环境</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IT设备运行环境</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正压、风速、温度、湿度、照度、空气洁净度、噪声、电磁干扰等指标满足国家标准GB/T 2887‐2011的相关要求。对机房或冷通道内部的温度、湿度等环境指标在高度上进行多层次分层监测，并按照统一格式形成数据报表，具备统一上报功能。</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13</w:t>
            </w:r>
          </w:p>
        </w:tc>
        <w:tc>
          <w:tcPr>
            <w:tcW w:w="8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相关方管理与影响</w:t>
            </w: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供方管理</w:t>
            </w: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供方管理</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对供方采取了必要的管理措施，包括合同约束、履约保证、到货验收、测试验证、服务评价等。</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05"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有不合格供方退出机制</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14</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客户及其他相关方</w:t>
            </w: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客户及其他相关方</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对内部相关方（如独立的IT部门等）或外部相关方（客户及其合作伙伴、运营商等）部署到本数据中心的设施系统及其在本数据中心的活动满足本标准要求施加影响。</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必要的影响措施包括但不限于：合同约束、流程约束、签署责任书、告知等。</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15</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第三方服务</w:t>
            </w:r>
          </w:p>
        </w:tc>
        <w:tc>
          <w:tcPr>
            <w:tcW w:w="1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第三方服务</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参评年度内可出具具有CNAS、CMA资质的第三方测试认证单位的检测报告。</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采用工信部“绿色数据中心先进适用推广技术”等绿色节能技术。(每采用一项加1分,直到满分)</w:t>
            </w:r>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37" w:hRule="atLeast"/>
          <w:jc w:val="center"/>
        </w:trPr>
        <w:tc>
          <w:tcPr>
            <w:tcW w:w="6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lang w:eastAsia="zh-CN"/>
              </w:rPr>
            </w:pPr>
            <w:r>
              <w:rPr>
                <w:rFonts w:hint="eastAsia" w:eastAsia="仿宋_GB2312"/>
                <w:color w:val="000000"/>
                <w:kern w:val="0"/>
                <w:sz w:val="24"/>
                <w:szCs w:val="24"/>
              </w:rPr>
              <w:t>参评年度可出具具有CNAS标志的认证证书（职业健康管理体系认证证书、环境管理体系认证证书、信息技术服务管理体系认证证书、信息安全管理体系认证证书、能源管理体系认证证书、质量管理体系认证证书</w:t>
            </w:r>
            <w:r>
              <w:rPr>
                <w:rFonts w:hint="eastAsia" w:eastAsia="仿宋_GB2312"/>
                <w:color w:val="000000"/>
                <w:kern w:val="0"/>
                <w:sz w:val="24"/>
                <w:szCs w:val="24"/>
                <w:lang w:eastAsia="zh-CN"/>
              </w:rPr>
              <w:t>）</w:t>
            </w:r>
            <w:r>
              <w:rPr>
                <w:rFonts w:hint="eastAsia" w:eastAsia="仿宋_GB2312"/>
                <w:color w:val="000000"/>
                <w:kern w:val="0"/>
                <w:sz w:val="24"/>
                <w:szCs w:val="24"/>
              </w:rPr>
              <w:t>、数据中心服务能力成熟度（GB/T 33136）二级以上认证证书</w:t>
            </w:r>
            <w:r>
              <w:rPr>
                <w:rFonts w:hint="eastAsia" w:eastAsia="仿宋_GB2312"/>
                <w:color w:val="000000"/>
                <w:kern w:val="0"/>
                <w:sz w:val="24"/>
                <w:szCs w:val="24"/>
                <w:lang w:eastAsia="zh-CN"/>
              </w:rPr>
              <w:t>、业务连续性管理体系认证证书</w:t>
            </w:r>
            <w:r>
              <w:rPr>
                <w:rFonts w:hint="eastAsia" w:eastAsia="仿宋_GB2312"/>
                <w:color w:val="000000"/>
                <w:kern w:val="0"/>
                <w:sz w:val="24"/>
                <w:szCs w:val="24"/>
              </w:rPr>
              <w:t>(每提供一项加1分</w:t>
            </w:r>
            <w:r>
              <w:rPr>
                <w:rFonts w:hint="eastAsia" w:eastAsia="仿宋_GB2312"/>
                <w:color w:val="000000"/>
                <w:kern w:val="0"/>
                <w:sz w:val="24"/>
                <w:szCs w:val="24"/>
                <w:lang w:eastAsia="zh-CN"/>
              </w:rPr>
              <w:t>，</w:t>
            </w:r>
            <w:r>
              <w:rPr>
                <w:rFonts w:hint="eastAsia" w:eastAsia="仿宋_GB2312"/>
                <w:color w:val="000000"/>
                <w:kern w:val="0"/>
                <w:sz w:val="24"/>
                <w:szCs w:val="24"/>
              </w:rPr>
              <w:t>直到满分)</w:t>
            </w:r>
            <w:r>
              <w:rPr>
                <w:rFonts w:hint="eastAsia" w:eastAsia="仿宋_GB2312"/>
                <w:color w:val="000000"/>
                <w:kern w:val="0"/>
                <w:sz w:val="24"/>
                <w:szCs w:val="24"/>
                <w:lang w:eastAsia="zh-CN"/>
              </w:rPr>
              <w:t>。</w:t>
            </w:r>
            <w:bookmarkStart w:id="0" w:name="_GoBack"/>
            <w:bookmarkEnd w:id="0"/>
          </w:p>
        </w:tc>
        <w:tc>
          <w:tcPr>
            <w:tcW w:w="225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r>
    </w:tbl>
    <w:p>
      <w:pPr>
        <w:widowControl/>
        <w:jc w:val="left"/>
        <w:rPr>
          <w:rFonts w:ascii="仿宋_GB2312" w:eastAsia="仿宋_GB2312"/>
          <w:b/>
          <w:sz w:val="32"/>
        </w:rPr>
        <w:sectPr>
          <w:pgSz w:w="16840" w:h="11910" w:orient="landscape"/>
          <w:pgMar w:top="1580" w:right="1500" w:bottom="1580" w:left="280" w:header="720" w:footer="720" w:gutter="0"/>
          <w:pgNumType w:fmt="numberInDash"/>
          <w:cols w:space="720" w:num="1"/>
          <w:docGrid w:linePitch="286" w:charSpace="0"/>
        </w:sectPr>
      </w:pPr>
    </w:p>
    <w:p>
      <w:pPr>
        <w:tabs>
          <w:tab w:val="center" w:pos="6663"/>
        </w:tabs>
        <w:jc w:val="left"/>
        <w:rPr>
          <w:rFonts w:eastAsia="仿宋_GB2312"/>
          <w:color w:val="000000"/>
          <w:kern w:val="0"/>
          <w:sz w:val="32"/>
          <w:szCs w:val="24"/>
        </w:rPr>
      </w:pPr>
      <w:r>
        <w:rPr>
          <w:rFonts w:eastAsia="仿宋_GB2312"/>
          <w:color w:val="000000"/>
          <w:kern w:val="0"/>
          <w:sz w:val="32"/>
          <w:szCs w:val="24"/>
        </w:rPr>
        <w:t>备注</w:t>
      </w:r>
      <w:r>
        <w:rPr>
          <w:rFonts w:hint="eastAsia" w:eastAsia="仿宋_GB2312"/>
          <w:color w:val="000000"/>
          <w:kern w:val="0"/>
          <w:sz w:val="32"/>
          <w:szCs w:val="24"/>
        </w:rPr>
        <w:t>：</w:t>
      </w:r>
    </w:p>
    <w:p>
      <w:pPr>
        <w:pStyle w:val="26"/>
        <w:spacing w:line="360" w:lineRule="auto"/>
        <w:ind w:firstLine="482"/>
        <w:rPr>
          <w:rFonts w:ascii="Times New Roman" w:eastAsia="仿宋_GB2312"/>
          <w:color w:val="000000"/>
          <w:sz w:val="24"/>
          <w:szCs w:val="24"/>
        </w:rPr>
      </w:pPr>
      <w:r>
        <w:rPr>
          <w:rFonts w:hint="eastAsia" w:ascii="Times New Roman" w:eastAsia="仿宋_GB2312"/>
          <w:b/>
          <w:color w:val="000000"/>
          <w:sz w:val="24"/>
          <w:szCs w:val="24"/>
        </w:rPr>
        <w:t>注1：</w:t>
      </w:r>
      <w:r>
        <w:rPr>
          <w:rFonts w:hint="eastAsia" w:ascii="Times New Roman" w:eastAsia="仿宋_GB2312"/>
          <w:color w:val="000000"/>
          <w:sz w:val="24"/>
          <w:szCs w:val="24"/>
        </w:rPr>
        <w:t>评估对象获得能源管理体系认证证书，证书在有效期内且证书范围覆盖评估对象场所范围的，直接获得“能源统计和分析”项目的全部得分。</w:t>
      </w:r>
    </w:p>
    <w:p>
      <w:pPr>
        <w:pStyle w:val="26"/>
        <w:spacing w:line="360" w:lineRule="auto"/>
        <w:ind w:firstLine="482"/>
        <w:rPr>
          <w:rFonts w:ascii="Times New Roman" w:eastAsia="仿宋_GB2312"/>
          <w:color w:val="000000"/>
          <w:sz w:val="24"/>
          <w:szCs w:val="24"/>
        </w:rPr>
      </w:pPr>
      <w:r>
        <w:rPr>
          <w:rFonts w:ascii="Times New Roman" w:eastAsia="仿宋_GB2312"/>
          <w:b/>
          <w:color w:val="000000"/>
          <w:sz w:val="24"/>
          <w:szCs w:val="24"/>
        </w:rPr>
        <w:t>注</w:t>
      </w:r>
      <w:r>
        <w:rPr>
          <w:rFonts w:hint="eastAsia" w:ascii="Times New Roman" w:eastAsia="仿宋_GB2312"/>
          <w:b/>
          <w:color w:val="000000"/>
          <w:sz w:val="24"/>
          <w:szCs w:val="24"/>
        </w:rPr>
        <w:t>2：</w:t>
      </w:r>
      <w:r>
        <w:rPr>
          <w:rFonts w:hint="eastAsia" w:ascii="Times New Roman" w:eastAsia="仿宋_GB2312"/>
          <w:color w:val="000000"/>
          <w:sz w:val="24"/>
          <w:szCs w:val="24"/>
        </w:rPr>
        <w:t>评估对象获得环境管理体系认证证书或者数据中心服务能力成熟度（GB/T 33136）二级以上认证证书，证书在有效期内且证书范围覆盖评估对象场所范围的，直接获得“环境影响管理”内容的全部得分。</w:t>
      </w:r>
    </w:p>
    <w:p>
      <w:pPr>
        <w:pStyle w:val="26"/>
        <w:spacing w:line="360" w:lineRule="auto"/>
        <w:ind w:firstLine="482"/>
        <w:rPr>
          <w:rFonts w:ascii="Times New Roman" w:eastAsia="仿宋_GB2312"/>
          <w:color w:val="000000"/>
          <w:sz w:val="24"/>
          <w:szCs w:val="24"/>
        </w:rPr>
      </w:pPr>
      <w:r>
        <w:rPr>
          <w:rFonts w:ascii="Times New Roman" w:eastAsia="仿宋_GB2312"/>
          <w:b/>
          <w:color w:val="000000"/>
          <w:sz w:val="24"/>
          <w:szCs w:val="24"/>
        </w:rPr>
        <w:t>注</w:t>
      </w:r>
      <w:r>
        <w:rPr>
          <w:rFonts w:hint="eastAsia" w:ascii="Times New Roman" w:eastAsia="仿宋_GB2312"/>
          <w:b/>
          <w:color w:val="000000"/>
          <w:sz w:val="24"/>
          <w:szCs w:val="24"/>
        </w:rPr>
        <w:t>3：</w:t>
      </w:r>
      <w:r>
        <w:rPr>
          <w:rFonts w:hint="eastAsia" w:ascii="Times New Roman" w:eastAsia="仿宋_GB2312"/>
          <w:color w:val="000000"/>
          <w:sz w:val="24"/>
          <w:szCs w:val="24"/>
        </w:rPr>
        <w:t>评估对象获得职业健康管理体系认证证书或者数据中心服务能力成熟度（GB/T 33136）二级以上认证证书，证书在有效期内且证书范围覆盖评估对象场所范围的，直接获得“环境影响管理”内容的全部得分。</w:t>
      </w:r>
    </w:p>
    <w:p>
      <w:pPr>
        <w:tabs>
          <w:tab w:val="center" w:pos="6663"/>
        </w:tabs>
        <w:spacing w:line="360" w:lineRule="auto"/>
        <w:jc w:val="left"/>
        <w:rPr>
          <w:rFonts w:ascii="仿宋_GB2312" w:eastAsia="仿宋_GB2312"/>
          <w:b/>
          <w:sz w:val="28"/>
          <w:szCs w:val="28"/>
        </w:rPr>
      </w:pPr>
    </w:p>
    <w:p>
      <w:pPr>
        <w:widowControl/>
        <w:jc w:val="left"/>
        <w:rPr>
          <w:rFonts w:ascii="仿宋_GB2312" w:eastAsia="仿宋_GB2312"/>
          <w:b/>
          <w:sz w:val="32"/>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sectPr>
      <w:footerReference r:id="rId11"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Noto Sans Mono CJK JP Regular">
    <w:altName w:val="仿宋"/>
    <w:panose1 w:val="00000000000000000000"/>
    <w:charset w:val="00"/>
    <w:family w:val="swiss"/>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etween w:val="none" w:color="auto" w:sz="0" w:space="0"/>
      </w:pBdr>
    </w:pPr>
    <w:r>
      <w:rPr>
        <w:sz w:val="21"/>
      </w:rPr>
      <w:pict>
        <v:shape id="_x0000_s3113" o:spid="_x0000_s311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3114" o:spid="_x0000_s311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Pr>
        <w:rStyle w:val="12"/>
        <w:rFonts w:ascii="宋体" w:hAnsi="宋体"/>
        <w:sz w:val="28"/>
      </w:rPr>
    </w:pPr>
    <w:r>
      <w:rPr>
        <w:rStyle w:val="12"/>
        <w:rFonts w:hint="eastAsia" w:ascii="宋体" w:hAnsi="宋体"/>
        <w:sz w:val="28"/>
      </w:rPr>
      <w:t xml:space="preserve">- </w:t>
    </w:r>
    <w:r>
      <w:rPr>
        <w:rStyle w:val="12"/>
        <w:rFonts w:ascii="宋体" w:hAnsi="宋体"/>
        <w:sz w:val="28"/>
      </w:rPr>
      <w:fldChar w:fldCharType="begin"/>
    </w:r>
    <w:r>
      <w:rPr>
        <w:rStyle w:val="12"/>
        <w:rFonts w:ascii="宋体" w:hAnsi="宋体"/>
        <w:sz w:val="28"/>
      </w:rPr>
      <w:instrText xml:space="preserve">PAGE  </w:instrText>
    </w:r>
    <w:r>
      <w:rPr>
        <w:rStyle w:val="12"/>
        <w:rFonts w:ascii="宋体" w:hAnsi="宋体"/>
        <w:sz w:val="28"/>
      </w:rPr>
      <w:fldChar w:fldCharType="separate"/>
    </w:r>
    <w:r>
      <w:rPr>
        <w:rStyle w:val="12"/>
        <w:rFonts w:ascii="宋体" w:hAnsi="宋体"/>
        <w:sz w:val="28"/>
      </w:rPr>
      <w:t>2</w:t>
    </w:r>
    <w:r>
      <w:rPr>
        <w:rStyle w:val="12"/>
        <w:rFonts w:ascii="宋体" w:hAnsi="宋体"/>
        <w:sz w:val="28"/>
      </w:rPr>
      <w:fldChar w:fldCharType="end"/>
    </w:r>
    <w:r>
      <w:rPr>
        <w:rStyle w:val="12"/>
        <w:rFonts w:hint="eastAsia" w:ascii="宋体" w:hAnsi="宋体"/>
        <w:sz w:val="28"/>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3115" o:spid="_x0000_s311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3116" o:spid="_x0000_s311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3117" o:spid="_x0000_s3117"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0" o:spid="_x0000_s312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
      <w:pPr>
        <w:pStyle w:val="9"/>
        <w:rPr>
          <w:sz w:val="16"/>
          <w:szCs w:val="16"/>
        </w:rPr>
      </w:pPr>
    </w:p>
  </w:footnote>
  <w:footnote w:id="1">
    <w:p>
      <w:pPr>
        <w:pStyle w:val="9"/>
        <w:rPr>
          <w:rFonts w:ascii="仿宋_GB2312" w:hAnsi="仿宋_GB2312" w:eastAsia="仿宋_GB2312"/>
        </w:rPr>
      </w:pPr>
      <w:r>
        <w:rPr>
          <w:rStyle w:val="16"/>
          <w:rFonts w:eastAsia="仿宋_GB2312"/>
          <w:sz w:val="20"/>
        </w:rPr>
        <w:footnoteRef/>
      </w:r>
      <w:r>
        <w:rPr>
          <w:rFonts w:eastAsia="仿宋_GB2312"/>
          <w:sz w:val="20"/>
          <w:vertAlign w:val="superscript"/>
        </w:rPr>
        <w:t>~</w:t>
      </w:r>
      <w:r>
        <w:rPr>
          <w:rFonts w:eastAsia="仿宋_GB2312"/>
          <w:sz w:val="20"/>
          <w:vertAlign w:val="superscript"/>
          <w:lang w:eastAsia="zh-CN"/>
        </w:rPr>
        <w:t>7</w:t>
      </w:r>
      <w:r>
        <w:rPr>
          <w:rFonts w:hint="eastAsia" w:ascii="仿宋_GB2312" w:hAnsi="仿宋_GB2312" w:eastAsia="仿宋_GB2312"/>
          <w:sz w:val="20"/>
        </w:rPr>
        <w:t>新建数据中心根据上一年度实际运营时间填写，如上一年度未运营可不填写。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7F433C"/>
    <w:multiLevelType w:val="multilevel"/>
    <w:tmpl w:val="0E7F433C"/>
    <w:lvl w:ilvl="0" w:tentative="0">
      <w:start w:val="1"/>
      <w:numFmt w:val="lowerLetter"/>
      <w:pStyle w:val="3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36"/>
      <w:lvlText w:val="%2)"/>
      <w:lvlJc w:val="left"/>
      <w:pPr>
        <w:tabs>
          <w:tab w:val="left" w:pos="1260"/>
        </w:tabs>
        <w:ind w:left="1259" w:hanging="419"/>
      </w:pPr>
      <w:rPr>
        <w:rFonts w:hint="default" w:ascii="Times New Roman" w:hAnsi="Times New Roman" w:cs="Times New Roman"/>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57D3FBC"/>
    <w:multiLevelType w:val="multilevel"/>
    <w:tmpl w:val="657D3FBC"/>
    <w:lvl w:ilvl="0" w:tentative="0">
      <w:start w:val="1"/>
      <w:numFmt w:val="upperLetter"/>
      <w:pStyle w:val="37"/>
      <w:suff w:val="nothing"/>
      <w:lvlText w:val="附　录　%1"/>
      <w:lvlJc w:val="left"/>
      <w:pPr>
        <w:ind w:left="7514"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226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111" w:firstLine="0"/>
      </w:pPr>
      <w:rPr>
        <w:rFonts w:hint="eastAsia" w:ascii="黑体" w:hAnsi="Times New Roman" w:eastAsia="黑体"/>
        <w:b w:val="0"/>
        <w:i w:val="0"/>
        <w:sz w:val="21"/>
      </w:rPr>
    </w:lvl>
    <w:lvl w:ilvl="3" w:tentative="0">
      <w:start w:val="1"/>
      <w:numFmt w:val="decimal"/>
      <w:suff w:val="nothing"/>
      <w:lvlText w:val="%1.%2.%3.%4　"/>
      <w:lvlJc w:val="left"/>
      <w:pPr>
        <w:ind w:left="4111" w:firstLine="0"/>
      </w:pPr>
      <w:rPr>
        <w:rFonts w:hint="eastAsia" w:ascii="黑体" w:hAnsi="Times New Roman" w:eastAsia="黑体"/>
        <w:b w:val="0"/>
        <w:i w:val="0"/>
        <w:sz w:val="21"/>
      </w:rPr>
    </w:lvl>
    <w:lvl w:ilvl="4" w:tentative="0">
      <w:start w:val="1"/>
      <w:numFmt w:val="decimal"/>
      <w:suff w:val="nothing"/>
      <w:lvlText w:val="%1.%2.%3.%4.%5　"/>
      <w:lvlJc w:val="left"/>
      <w:pPr>
        <w:ind w:left="4111" w:firstLine="0"/>
      </w:pPr>
      <w:rPr>
        <w:rFonts w:hint="eastAsia" w:ascii="黑体" w:hAnsi="Times New Roman" w:eastAsia="黑体"/>
        <w:b w:val="0"/>
        <w:i w:val="0"/>
        <w:sz w:val="21"/>
      </w:rPr>
    </w:lvl>
    <w:lvl w:ilvl="5" w:tentative="0">
      <w:start w:val="1"/>
      <w:numFmt w:val="decimal"/>
      <w:suff w:val="nothing"/>
      <w:lvlText w:val="%1.%2.%3.%4.%5.%6　"/>
      <w:lvlJc w:val="left"/>
      <w:pPr>
        <w:ind w:left="4111" w:firstLine="0"/>
      </w:pPr>
      <w:rPr>
        <w:rFonts w:hint="eastAsia" w:ascii="黑体" w:hAnsi="Times New Roman" w:eastAsia="黑体"/>
        <w:b w:val="0"/>
        <w:i w:val="0"/>
        <w:sz w:val="21"/>
      </w:rPr>
    </w:lvl>
    <w:lvl w:ilvl="6" w:tentative="0">
      <w:start w:val="1"/>
      <w:numFmt w:val="decimal"/>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8505"/>
        </w:tabs>
        <w:ind w:left="8505" w:hanging="1418"/>
      </w:pPr>
      <w:rPr>
        <w:rFonts w:hint="eastAsia"/>
      </w:rPr>
    </w:lvl>
    <w:lvl w:ilvl="8" w:tentative="0">
      <w:start w:val="1"/>
      <w:numFmt w:val="decimal"/>
      <w:lvlText w:val="%1.%2.%3.%4.%5.%6.%7.%8.%9"/>
      <w:lvlJc w:val="left"/>
      <w:pPr>
        <w:tabs>
          <w:tab w:val="left" w:pos="9213"/>
        </w:tabs>
        <w:ind w:left="9213"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500"/>
  <w:drawingGridHorizontalSpacing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7CB9"/>
    <w:rsid w:val="000D6215"/>
    <w:rsid w:val="000D65EA"/>
    <w:rsid w:val="001E5632"/>
    <w:rsid w:val="00207AE0"/>
    <w:rsid w:val="0047684D"/>
    <w:rsid w:val="0058384D"/>
    <w:rsid w:val="005D40E7"/>
    <w:rsid w:val="00906BEE"/>
    <w:rsid w:val="00976E4E"/>
    <w:rsid w:val="00A6178B"/>
    <w:rsid w:val="00C7629D"/>
    <w:rsid w:val="00DA2C51"/>
    <w:rsid w:val="00E81408"/>
    <w:rsid w:val="00EB7CB9"/>
    <w:rsid w:val="00EE41A9"/>
    <w:rsid w:val="00F71829"/>
    <w:rsid w:val="2DD7452F"/>
    <w:rsid w:val="2FF72B03"/>
    <w:rsid w:val="35F8B80D"/>
    <w:rsid w:val="36FF1ECF"/>
    <w:rsid w:val="37770450"/>
    <w:rsid w:val="39BF00A0"/>
    <w:rsid w:val="3F7BAC3D"/>
    <w:rsid w:val="3FA7E9CF"/>
    <w:rsid w:val="3FBF9254"/>
    <w:rsid w:val="3FD617FF"/>
    <w:rsid w:val="3FFFDA43"/>
    <w:rsid w:val="42BFA067"/>
    <w:rsid w:val="46D5B534"/>
    <w:rsid w:val="4FFFB71D"/>
    <w:rsid w:val="54FFE8E5"/>
    <w:rsid w:val="57AD2FC8"/>
    <w:rsid w:val="5BFB044C"/>
    <w:rsid w:val="5BFD1FEF"/>
    <w:rsid w:val="5ED3FDBF"/>
    <w:rsid w:val="5FD6F9CC"/>
    <w:rsid w:val="62BC5FB0"/>
    <w:rsid w:val="695F9419"/>
    <w:rsid w:val="6DADEA88"/>
    <w:rsid w:val="6FE74AFB"/>
    <w:rsid w:val="73EB7849"/>
    <w:rsid w:val="75E66E96"/>
    <w:rsid w:val="77FB81E2"/>
    <w:rsid w:val="7B3F7B64"/>
    <w:rsid w:val="7C7B06C2"/>
    <w:rsid w:val="7CDF3EAD"/>
    <w:rsid w:val="7DBE6296"/>
    <w:rsid w:val="7DD2405C"/>
    <w:rsid w:val="7E7ECA07"/>
    <w:rsid w:val="7EC76775"/>
    <w:rsid w:val="7EDD9036"/>
    <w:rsid w:val="7EDF72E5"/>
    <w:rsid w:val="7F7C62BC"/>
    <w:rsid w:val="7F9D832F"/>
    <w:rsid w:val="7FBF3BDC"/>
    <w:rsid w:val="7FBF5C7B"/>
    <w:rsid w:val="7FDAA123"/>
    <w:rsid w:val="7FEF7056"/>
    <w:rsid w:val="8BBF6F14"/>
    <w:rsid w:val="9E3B43BE"/>
    <w:rsid w:val="9F7F5D3E"/>
    <w:rsid w:val="9FEC5CEB"/>
    <w:rsid w:val="B6FD62BB"/>
    <w:rsid w:val="B7CF075D"/>
    <w:rsid w:val="BA7B23C6"/>
    <w:rsid w:val="BCF4F31F"/>
    <w:rsid w:val="BD2253EB"/>
    <w:rsid w:val="BDB6E6B5"/>
    <w:rsid w:val="BDCF161C"/>
    <w:rsid w:val="BFE4B07C"/>
    <w:rsid w:val="BFFBD837"/>
    <w:rsid w:val="CA6F28F2"/>
    <w:rsid w:val="CFFF74A7"/>
    <w:rsid w:val="D7BB4D4D"/>
    <w:rsid w:val="D7DD9B97"/>
    <w:rsid w:val="D7FF9505"/>
    <w:rsid w:val="D9B54B87"/>
    <w:rsid w:val="DBFA7939"/>
    <w:rsid w:val="DDFFC978"/>
    <w:rsid w:val="DF8DF2E9"/>
    <w:rsid w:val="ECB74B86"/>
    <w:rsid w:val="ED9BCAD4"/>
    <w:rsid w:val="EDE372E8"/>
    <w:rsid w:val="EE9FAEE8"/>
    <w:rsid w:val="EFBFD0A9"/>
    <w:rsid w:val="F27F0913"/>
    <w:rsid w:val="F3DD65EA"/>
    <w:rsid w:val="F7BFDD55"/>
    <w:rsid w:val="F8E7323B"/>
    <w:rsid w:val="F9B76953"/>
    <w:rsid w:val="FC7F8A82"/>
    <w:rsid w:val="FE734873"/>
    <w:rsid w:val="FEB54088"/>
    <w:rsid w:val="FEE6E0C5"/>
    <w:rsid w:val="FEF7EF46"/>
    <w:rsid w:val="FF6F3032"/>
    <w:rsid w:val="FF974AC1"/>
    <w:rsid w:val="FF9BF693"/>
    <w:rsid w:val="FFEDE4D4"/>
    <w:rsid w:val="FFFB58C9"/>
    <w:rsid w:val="FFFF1155"/>
    <w:rsid w:val="FFFFE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jc w:val="left"/>
      <w:outlineLvl w:val="0"/>
    </w:pPr>
    <w:rPr>
      <w:rFonts w:hint="eastAsia" w:ascii="宋体" w:hAnsi="宋体" w:cs="宋体"/>
      <w:b/>
      <w:kern w:val="44"/>
      <w:sz w:val="48"/>
      <w:szCs w:val="48"/>
    </w:rPr>
  </w:style>
  <w:style w:type="character" w:default="1" w:styleId="11">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Body Text"/>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6">
    <w:name w:val="Balloon Text"/>
    <w:basedOn w:val="1"/>
    <w:link w:val="19"/>
    <w:unhideWhenUsed/>
    <w:qFormat/>
    <w:uiPriority w:val="99"/>
    <w:rPr>
      <w:sz w:val="18"/>
      <w:szCs w:val="18"/>
    </w:rPr>
  </w:style>
  <w:style w:type="paragraph" w:styleId="7">
    <w:name w:val="footer"/>
    <w:basedOn w:val="1"/>
    <w:semiHidden/>
    <w:unhideWhenUsed/>
    <w:qFormat/>
    <w:uiPriority w:val="0"/>
    <w:pPr>
      <w:tabs>
        <w:tab w:val="center" w:pos="4153"/>
        <w:tab w:val="right" w:pos="8306"/>
      </w:tabs>
      <w:snapToGrid w:val="0"/>
      <w:jc w:val="left"/>
    </w:pPr>
    <w:rPr>
      <w:sz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semiHidden/>
    <w:unhideWhenUsed/>
    <w:qFormat/>
    <w:uiPriority w:val="99"/>
    <w:pPr>
      <w:jc w:val="left"/>
    </w:pPr>
    <w:rPr>
      <w:kern w:val="0"/>
      <w:sz w:val="24"/>
    </w:rPr>
  </w:style>
  <w:style w:type="character" w:styleId="12">
    <w:name w:val="page number"/>
    <w:basedOn w:val="11"/>
    <w:semiHidden/>
    <w:unhideWhenUsed/>
    <w:qFormat/>
    <w:uiPriority w:val="99"/>
  </w:style>
  <w:style w:type="character" w:styleId="13">
    <w:name w:val="Emphasis"/>
    <w:basedOn w:val="11"/>
    <w:qFormat/>
    <w:uiPriority w:val="20"/>
  </w:style>
  <w:style w:type="character" w:styleId="14">
    <w:name w:val="Hyperlink"/>
    <w:semiHidden/>
    <w:unhideWhenUsed/>
    <w:qFormat/>
    <w:uiPriority w:val="99"/>
    <w:rPr>
      <w:color w:val="0000FF"/>
      <w:u w:val="single"/>
    </w:rPr>
  </w:style>
  <w:style w:type="character" w:styleId="15">
    <w:name w:val="annotation reference"/>
    <w:semiHidden/>
    <w:unhideWhenUsed/>
    <w:qFormat/>
    <w:uiPriority w:val="99"/>
    <w:rPr>
      <w:sz w:val="21"/>
      <w:szCs w:val="21"/>
    </w:rPr>
  </w:style>
  <w:style w:type="character" w:styleId="16">
    <w:name w:val="footnote reference"/>
    <w:unhideWhenUsed/>
    <w:qFormat/>
    <w:uiPriority w:val="99"/>
    <w:rPr>
      <w:vertAlign w:val="superscript"/>
    </w:rPr>
  </w:style>
  <w:style w:type="table" w:styleId="18">
    <w:name w:val="Table Grid"/>
    <w:basedOn w:val="1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批注框文本 Char"/>
    <w:link w:val="6"/>
    <w:qFormat/>
    <w:uiPriority w:val="99"/>
    <w:rPr>
      <w:kern w:val="2"/>
      <w:sz w:val="18"/>
      <w:szCs w:val="18"/>
    </w:rPr>
  </w:style>
  <w:style w:type="character" w:customStyle="1" w:styleId="20">
    <w:name w:val="批注框文本 Char1"/>
    <w:semiHidden/>
    <w:qFormat/>
    <w:uiPriority w:val="99"/>
    <w:rPr>
      <w:kern w:val="2"/>
      <w:sz w:val="18"/>
      <w:szCs w:val="18"/>
    </w:rPr>
  </w:style>
  <w:style w:type="character" w:customStyle="1" w:styleId="21">
    <w:name w:val="批注文字 Char"/>
    <w:link w:val="4"/>
    <w:semiHidden/>
    <w:qFormat/>
    <w:uiPriority w:val="99"/>
    <w:rPr>
      <w:kern w:val="2"/>
      <w:sz w:val="21"/>
    </w:rPr>
  </w:style>
  <w:style w:type="character" w:customStyle="1" w:styleId="22">
    <w:name w:val="批注主题 Char"/>
    <w:link w:val="3"/>
    <w:semiHidden/>
    <w:qFormat/>
    <w:uiPriority w:val="99"/>
    <w:rPr>
      <w:b/>
      <w:bCs/>
      <w:kern w:val="2"/>
      <w:sz w:val="21"/>
    </w:rPr>
  </w:style>
  <w:style w:type="paragraph" w:styleId="23">
    <w:name w:val="List Paragraph"/>
    <w:basedOn w:val="1"/>
    <w:qFormat/>
    <w:uiPriority w:val="34"/>
    <w:pPr>
      <w:ind w:firstLine="420" w:firstLineChars="200"/>
    </w:pPr>
    <w:rPr>
      <w:szCs w:val="22"/>
    </w:rPr>
  </w:style>
  <w:style w:type="character" w:customStyle="1" w:styleId="24">
    <w:name w:val="标题 Char"/>
    <w:link w:val="25"/>
    <w:qFormat/>
    <w:uiPriority w:val="0"/>
    <w:rPr>
      <w:rFonts w:ascii="黑体" w:hAnsi="黑体" w:eastAsia="黑体"/>
      <w:b/>
      <w:sz w:val="36"/>
    </w:rPr>
  </w:style>
  <w:style w:type="paragraph" w:customStyle="1" w:styleId="25">
    <w:name w:val="标题1"/>
    <w:basedOn w:val="1"/>
    <w:next w:val="1"/>
    <w:link w:val="24"/>
    <w:qFormat/>
    <w:uiPriority w:val="0"/>
    <w:pPr>
      <w:spacing w:before="240" w:after="60"/>
      <w:jc w:val="center"/>
      <w:outlineLvl w:val="0"/>
    </w:pPr>
    <w:rPr>
      <w:rFonts w:ascii="黑体" w:hAnsi="黑体" w:eastAsia="黑体"/>
      <w:b/>
      <w:kern w:val="0"/>
      <w:sz w:val="36"/>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其他发布部门"/>
    <w:basedOn w:val="30"/>
    <w:qFormat/>
    <w:uiPriority w:val="0"/>
    <w:pPr>
      <w:framePr w:y="15310"/>
      <w:spacing w:line="0" w:lineRule="atLeast"/>
    </w:pPr>
    <w:rPr>
      <w:rFonts w:ascii="黑体" w:eastAsia="黑体"/>
      <w:b w:val="0"/>
    </w:rPr>
  </w:style>
  <w:style w:type="paragraph" w:customStyle="1" w:styleId="30">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1">
    <w:name w:val="章标题"/>
    <w:next w:val="2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3"/>
    <w:next w:val="26"/>
    <w:qFormat/>
    <w:uiPriority w:val="0"/>
    <w:pPr>
      <w:spacing w:before="50" w:after="50"/>
      <w:outlineLvl w:val="3"/>
    </w:pPr>
  </w:style>
  <w:style w:type="paragraph" w:customStyle="1" w:styleId="33">
    <w:name w:val="一级条标题"/>
    <w:next w:val="2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4">
    <w:name w:val="正文表标题"/>
    <w:next w:val="2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35">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6">
    <w:name w:val="数字编号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37">
    <w:name w:val="附录标识"/>
    <w:basedOn w:val="1"/>
    <w:next w:val="26"/>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113" textRotate="1"/>
    <customShpInfo spid="_x0000_s3114" textRotate="1"/>
    <customShpInfo spid="_x0000_s3115" textRotate="1"/>
    <customShpInfo spid="_x0000_s3116" textRotate="1"/>
    <customShpInfo spid="_x0000_s3117" textRotate="1"/>
    <customShpInfo spid="_x0000_s312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22883</Words>
  <Characters>24591</Characters>
  <Lines>12</Lines>
  <Paragraphs>3</Paragraphs>
  <TotalTime>41</TotalTime>
  <ScaleCrop>false</ScaleCrop>
  <LinksUpToDate>false</LinksUpToDate>
  <CharactersWithSpaces>25099</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2017-09-26T21:49:00Z</dcterms:created>
  <dc:creator>admin</dc:creator>
  <cp:lastModifiedBy>admin</cp:lastModifiedBy>
  <cp:lastPrinted>2019-05-15T15:32:00Z</cp:lastPrinted>
  <dcterms:modified xsi:type="dcterms:W3CDTF">2019-05-15T09:08:50Z</dcterms:modified>
  <dc:title>工业和信息化部办公厅关于开展绿色制造体系建设的通知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