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_GBK" w:hAnsi="方正小标宋_GBK" w:eastAsia="方正小标宋_GBK" w:cs="方正小标宋_GBK"/>
          <w:b w:val="0"/>
          <w:bCs w:val="0"/>
          <w:sz w:val="44"/>
          <w:szCs w:val="44"/>
        </w:rPr>
      </w:pPr>
      <w:r>
        <w:rPr>
          <w:rFonts w:hint="default" w:ascii="方正小标宋_GBK" w:hAnsi="方正小标宋_GBK" w:eastAsia="方正小标宋_GBK" w:cs="方正小标宋_GBK"/>
          <w:b w:val="0"/>
          <w:bCs w:val="0"/>
          <w:sz w:val="44"/>
          <w:szCs w:val="44"/>
        </w:rPr>
        <w:t>工业和信息化部装备工业一司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_GBK" w:hAnsi="方正小标宋_GBK" w:eastAsia="方正小标宋_GBK" w:cs="方正小标宋_GBK"/>
          <w:b w:val="0"/>
          <w:bCs w:val="0"/>
          <w:sz w:val="44"/>
          <w:szCs w:val="44"/>
        </w:rPr>
      </w:pPr>
      <w:r>
        <w:rPr>
          <w:rFonts w:hint="default" w:ascii="方正小标宋_GBK" w:hAnsi="方正小标宋_GBK" w:eastAsia="方正小标宋_GBK" w:cs="方正小标宋_GBK"/>
          <w:b w:val="0"/>
          <w:bCs w:val="0"/>
          <w:sz w:val="44"/>
          <w:szCs w:val="44"/>
        </w:rPr>
        <w:t>国家卫生健康委员会规划发展与信息化司关于面向医疗领域征集机器人典型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_GBK" w:hAnsi="方正小标宋_GBK" w:eastAsia="方正小标宋_GBK" w:cs="方正小标宋_GBK"/>
          <w:b w:val="0"/>
          <w:bCs w:val="0"/>
          <w:sz w:val="44"/>
          <w:szCs w:val="44"/>
        </w:rPr>
      </w:pPr>
      <w:r>
        <w:rPr>
          <w:rFonts w:hint="default" w:ascii="方正小标宋_GBK" w:hAnsi="方正小标宋_GBK" w:eastAsia="方正小标宋_GBK" w:cs="方正小标宋_GBK"/>
          <w:b w:val="0"/>
          <w:bCs w:val="0"/>
          <w:sz w:val="44"/>
          <w:szCs w:val="44"/>
        </w:rPr>
        <w:t>应用场景的函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工通装函〔2021〕427号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各省、自治区、直辖市及计划单列市、新疆生产建设兵团工业和信息化、卫生健康主管部门：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为贯彻落实《中华人民共和国国民经济和社会发展第十四个五年规划和2035年远景目标纲要》重点任务，推动机器人更好服务经济社会发展，现面向医疗领域征集一批机器人典型应用场景（以下简称“典型场景”），形成一批可复制可借鉴的成果并加强推广应用。同时，引导机器人企业与医疗机构加强合作，研发更加适配应用场景需求、更加先进适用的医疗机器人。现将有关事项函告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一、征集方向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面向医疗领域，征集一批具有较高技术水平、成熟应用模式和显著应用成效的机器人典型场景。场景包括但不限于外科手术、消毒清洁、辅助移位、护理辅助、巡诊查房、远程问诊、辅助诊疗、医院管理、配/送药、康复训练、介入式诊疗等方面。鼓励运用5G、AI、大数据、云计算等新技术，提升机器人应用的数字化、网络化、智能化水平，形成良好的示范效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二、征集要求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（一）鼓励机器人企业与医疗机构等联合报送典型场景。各单位须在中华人民共和国境内注册，且具有独立法人资格、较好经济效益及良好的安全生产和环保等信用记录。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（二）机器人及典型场景的关键技术应处于国内领先或国际先进水平，且无知识产权纠纷。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（三）报送单位应参照典型场景征集方向和《医疗机器人典型应用场景（编写提纲）》（附件1）编写材料，场景数量不限。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（四）典型场景描述应重点突出、言简意赅、逻辑严密，能从实施意义、实施路径、应用创新等方面提供经验借鉴，具有较强的可读性。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（五）报送单位愿意主动配合开展现场调研和宣传总结，积极推广经验。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三、组织推荐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（一）各省级工业和信息化主管部门牵头，联合卫生健康主管部门共同组织征集和推荐，中央企业通过所在省（自治区、直辖市）推荐。征集工作应遵循政府引导、企业和医疗机构自愿原则。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二）各省级工业和信息化、卫生健康主管部门结合工作实际，严格把关。通过专家论证和调研比较，推荐典型场景，并按优先顺序填写《医疗机器人典型应用场景推荐汇总表》（以下简称《汇总表》，见附件2）。请于2022年1月7日前，将《汇总表》加盖省级两部门公章后扫描电子版（PDF）报送工业和信息化部装备工业一司，电子邮箱：liuzhuang@eidc.org.cn。</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（三）工业和信息化部装备工业一司将会同国家卫生健康委员会规划发展与信息化司总结形成一批技术先进、成效显著、应用前景广阔的典型场景，并组织开展宣传推广。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四、联系方式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（一）工业和信息化部装备工业一司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联系人：赵奉杰     电  话：010-68205630、68205608</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（二）国家卫生健康委员会规划发展与信息化司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联系人：蔡晓琴     电  话：010-68791230、68791229</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（三）工业和信息化部装备工业发展中心（支撑单位）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联系人：刘    壮     电  话：010-68209244</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附件：</w:t>
      </w:r>
      <w:r>
        <w:rPr>
          <w:rFonts w:hint="default" w:ascii="仿宋_GB2312" w:hAnsi="仿宋_GB2312" w:eastAsia="仿宋_GB2312" w:cs="仿宋_GB2312"/>
          <w:sz w:val="32"/>
          <w:szCs w:val="32"/>
          <w:lang w:eastAsia="zh-CN"/>
        </w:rPr>
        <w:fldChar w:fldCharType="begin"/>
      </w:r>
      <w:r>
        <w:rPr>
          <w:rFonts w:hint="default" w:ascii="仿宋_GB2312" w:hAnsi="仿宋_GB2312" w:eastAsia="仿宋_GB2312" w:cs="仿宋_GB2312"/>
          <w:sz w:val="32"/>
          <w:szCs w:val="32"/>
          <w:lang w:eastAsia="zh-CN"/>
        </w:rPr>
        <w:instrText xml:space="preserve"> HYPERLINK "https://www.miit.gov.cn/cms_files/filemanager/1226211233/attach/202111/e295b1c422b64f82bc2c9f59a9e90742.docx" </w:instrText>
      </w:r>
      <w:r>
        <w:rPr>
          <w:rFonts w:hint="default" w:ascii="仿宋_GB2312" w:hAnsi="仿宋_GB2312" w:eastAsia="仿宋_GB2312" w:cs="仿宋_GB2312"/>
          <w:sz w:val="32"/>
          <w:szCs w:val="32"/>
          <w:lang w:eastAsia="zh-CN"/>
        </w:rPr>
        <w:fldChar w:fldCharType="separate"/>
      </w:r>
      <w:r>
        <w:rPr>
          <w:rFonts w:hint="default" w:ascii="仿宋_GB2312" w:hAnsi="仿宋_GB2312" w:eastAsia="仿宋_GB2312" w:cs="仿宋_GB2312"/>
          <w:sz w:val="32"/>
          <w:szCs w:val="32"/>
          <w:lang w:eastAsia="zh-CN"/>
        </w:rPr>
        <w:t>医疗机器人典型应用场景（编写提纲）.docx</w:t>
      </w:r>
      <w:r>
        <w:rPr>
          <w:rFonts w:hint="default" w:ascii="仿宋_GB2312" w:hAnsi="仿宋_GB2312" w:eastAsia="仿宋_GB2312" w:cs="仿宋_GB2312"/>
          <w:sz w:val="32"/>
          <w:szCs w:val="32"/>
          <w:lang w:eastAsia="zh-CN"/>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工业和信息化部装备工业一司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国家卫生健康委员会规划发展与信息化司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2021年12月3日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br w:type="page"/>
      </w:r>
    </w:p>
    <w:p>
      <w:pPr>
        <w:pStyle w:val="2"/>
        <w:keepNext w:val="0"/>
        <w:keepLines w:val="0"/>
        <w:pageBreakBefore w:val="0"/>
        <w:kinsoku/>
        <w:overflowPunct/>
        <w:topLinePunct w:val="0"/>
        <w:autoSpaceDE/>
        <w:autoSpaceDN/>
        <w:bidi w:val="0"/>
        <w:adjustRightInd/>
        <w:snapToGrid/>
        <w:spacing w:beforeAutospacing="0" w:afterAutospacing="0" w:line="560" w:lineRule="exact"/>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附件</w:t>
      </w:r>
    </w:p>
    <w:p>
      <w:pPr>
        <w:pStyle w:val="18"/>
        <w:keepNext w:val="0"/>
        <w:keepLines w:val="0"/>
        <w:pageBreakBefore w:val="0"/>
        <w:kinsoku/>
        <w:overflowPunct/>
        <w:topLinePunct w:val="0"/>
        <w:autoSpaceDE/>
        <w:autoSpaceDN/>
        <w:bidi w:val="0"/>
        <w:adjustRightInd/>
        <w:snapToGrid/>
        <w:spacing w:beforeAutospacing="0" w:afterAutospacing="0" w:line="560" w:lineRule="exact"/>
        <w:jc w:val="center"/>
        <w:textAlignment w:val="auto"/>
        <w:outlineLvl w:val="0"/>
        <w:rPr>
          <w:rFonts w:ascii="Times New Roman" w:hAnsi="Times New Roman" w:eastAsia="方正小标宋简体" w:cs="Times New Roman"/>
          <w:color w:val="000000" w:themeColor="text1"/>
          <w:sz w:val="44"/>
          <w:szCs w:val="44"/>
          <w14:textFill>
            <w14:solidFill>
              <w14:schemeClr w14:val="tx1"/>
            </w14:solidFill>
          </w14:textFill>
        </w:rPr>
      </w:pPr>
    </w:p>
    <w:p>
      <w:pPr>
        <w:pStyle w:val="18"/>
        <w:keepNext w:val="0"/>
        <w:keepLines w:val="0"/>
        <w:pageBreakBefore w:val="0"/>
        <w:kinsoku/>
        <w:overflowPunct/>
        <w:topLinePunct w:val="0"/>
        <w:autoSpaceDE/>
        <w:autoSpaceDN/>
        <w:bidi w:val="0"/>
        <w:adjustRightInd/>
        <w:snapToGrid/>
        <w:spacing w:beforeAutospacing="0" w:after="0" w:afterAutospacing="0" w:line="560" w:lineRule="exact"/>
        <w:jc w:val="center"/>
        <w:textAlignment w:val="auto"/>
        <w:outlineLvl w:val="0"/>
        <w:rPr>
          <w:rFonts w:ascii="Times New Roman" w:hAnsi="Times New Roman" w:eastAsia="方正小标宋简体" w:cs="Times New Roman"/>
          <w:color w:val="000000" w:themeColor="text1"/>
          <w:sz w:val="44"/>
          <w:szCs w:val="44"/>
          <w14:textFill>
            <w14:solidFill>
              <w14:schemeClr w14:val="tx1"/>
            </w14:solidFill>
          </w14:textFill>
        </w:rPr>
      </w:pPr>
    </w:p>
    <w:p>
      <w:pPr>
        <w:pStyle w:val="18"/>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0"/>
        <w:rPr>
          <w:rFonts w:ascii="Times New Roman" w:hAnsi="Times New Roman" w:eastAsia="方正小标宋简体" w:cs="Times New Roman"/>
          <w:color w:val="000000" w:themeColor="text1"/>
          <w:sz w:val="44"/>
          <w:szCs w:val="44"/>
          <w14:textFill>
            <w14:solidFill>
              <w14:schemeClr w14:val="tx1"/>
            </w14:solidFill>
          </w14:textFill>
        </w:rPr>
      </w:pPr>
    </w:p>
    <w:p>
      <w:pPr>
        <w:pStyle w:val="18"/>
        <w:keepNext w:val="0"/>
        <w:keepLines w:val="0"/>
        <w:pageBreakBefore w:val="0"/>
        <w:kinsoku/>
        <w:overflowPunct/>
        <w:topLinePunct w:val="0"/>
        <w:autoSpaceDE/>
        <w:autoSpaceDN/>
        <w:bidi w:val="0"/>
        <w:adjustRightInd/>
        <w:snapToGrid/>
        <w:spacing w:beforeAutospacing="0" w:afterAutospacing="0" w:line="560" w:lineRule="exact"/>
        <w:jc w:val="center"/>
        <w:textAlignment w:val="auto"/>
        <w:outlineLvl w:val="0"/>
        <w:rPr>
          <w:rFonts w:ascii="Times New Roman" w:hAnsi="Times New Roman" w:eastAsia="方正小标宋简体" w:cs="Times New Roman"/>
          <w:color w:val="000000" w:themeColor="text1"/>
          <w:sz w:val="44"/>
          <w:szCs w:val="44"/>
          <w14:textFill>
            <w14:solidFill>
              <w14:schemeClr w14:val="tx1"/>
            </w14:solidFill>
          </w14:textFill>
        </w:rPr>
      </w:pPr>
    </w:p>
    <w:p>
      <w:pPr>
        <w:pStyle w:val="18"/>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outlineLvl w:val="0"/>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医疗</w:t>
      </w:r>
      <w:r>
        <w:rPr>
          <w:rFonts w:ascii="Times New Roman" w:hAnsi="Times New Roman" w:eastAsia="方正小标宋简体" w:cs="Times New Roman"/>
          <w:color w:val="000000" w:themeColor="text1"/>
          <w:sz w:val="44"/>
          <w:szCs w:val="44"/>
          <w14:textFill>
            <w14:solidFill>
              <w14:schemeClr w14:val="tx1"/>
            </w14:solidFill>
          </w14:textFill>
        </w:rPr>
        <w:t>机器人典型应用场景</w:t>
      </w:r>
    </w:p>
    <w:p>
      <w:pPr>
        <w:pStyle w:val="18"/>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outlineLvl w:val="0"/>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编写提纲</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w:t>
      </w:r>
    </w:p>
    <w:p>
      <w:pPr>
        <w:pStyle w:val="18"/>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0"/>
        <w:rPr>
          <w:rFonts w:ascii="Times New Roman" w:hAnsi="Times New Roman" w:eastAsia="方正小标宋简体" w:cs="Times New Roman"/>
          <w:color w:val="000000" w:themeColor="text1"/>
          <w:sz w:val="44"/>
          <w:szCs w:val="44"/>
          <w14:textFill>
            <w14:solidFill>
              <w14:schemeClr w14:val="tx1"/>
            </w14:solidFill>
          </w14:textFill>
        </w:rPr>
      </w:pPr>
    </w:p>
    <w:p>
      <w:pPr>
        <w:pStyle w:val="18"/>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0"/>
        <w:rPr>
          <w:rFonts w:ascii="Times New Roman" w:hAnsi="Times New Roman" w:eastAsia="方正小标宋简体" w:cs="Times New Roman"/>
          <w:color w:val="000000" w:themeColor="text1"/>
          <w:sz w:val="44"/>
          <w:szCs w:val="44"/>
          <w14:textFill>
            <w14:solidFill>
              <w14:schemeClr w14:val="tx1"/>
            </w14:solidFill>
          </w14:textFill>
        </w:rPr>
      </w:pPr>
    </w:p>
    <w:p>
      <w:pPr>
        <w:pStyle w:val="18"/>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0"/>
        <w:rPr>
          <w:rFonts w:ascii="Times New Roman" w:hAnsi="Times New Roman" w:eastAsia="方正小标宋简体" w:cs="Times New Roman"/>
          <w:color w:val="000000" w:themeColor="text1"/>
          <w:sz w:val="44"/>
          <w:szCs w:val="44"/>
          <w14:textFill>
            <w14:solidFill>
              <w14:schemeClr w14:val="tx1"/>
            </w14:solidFill>
          </w14:textFill>
        </w:rPr>
      </w:pPr>
    </w:p>
    <w:p>
      <w:pPr>
        <w:pStyle w:val="18"/>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0"/>
        <w:rPr>
          <w:rFonts w:ascii="Times New Roman" w:hAnsi="Times New Roman" w:eastAsia="方正小标宋简体" w:cs="Times New Roman"/>
          <w:color w:val="000000" w:themeColor="text1"/>
          <w:sz w:val="44"/>
          <w:szCs w:val="44"/>
          <w14:textFill>
            <w14:solidFill>
              <w14:schemeClr w14:val="tx1"/>
            </w14:solidFill>
          </w14:textFill>
        </w:rPr>
      </w:pPr>
    </w:p>
    <w:p>
      <w:pPr>
        <w:pStyle w:val="18"/>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0"/>
        <w:rPr>
          <w:rFonts w:ascii="Times New Roman" w:hAnsi="Times New Roman" w:eastAsia="方正小标宋简体" w:cs="Times New Roman"/>
          <w:color w:val="000000" w:themeColor="text1"/>
          <w:sz w:val="44"/>
          <w:szCs w:val="44"/>
          <w14:textFill>
            <w14:solidFill>
              <w14:schemeClr w14:val="tx1"/>
            </w14:solidFill>
          </w14:textFill>
        </w:rPr>
      </w:pPr>
    </w:p>
    <w:p>
      <w:pPr>
        <w:pStyle w:val="18"/>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0"/>
        <w:rPr>
          <w:rFonts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1000" w:lineRule="exact"/>
        <w:jc w:val="left"/>
        <w:textAlignment w:val="auto"/>
        <w:outlineLvl w:val="9"/>
        <w:rPr>
          <w:rFonts w:eastAsia="黑体"/>
          <w:color w:val="000000" w:themeColor="text1"/>
          <w:sz w:val="32"/>
          <w14:textFill>
            <w14:solidFill>
              <w14:schemeClr w14:val="tx1"/>
            </w14:solidFill>
          </w14:textFill>
        </w:rPr>
      </w:pPr>
      <w:r>
        <w:rPr>
          <w:rFonts w:eastAsia="黑体"/>
          <w:color w:val="000000" w:themeColor="text1"/>
          <w:sz w:val="32"/>
          <w14:textFill>
            <w14:solidFill>
              <w14:schemeClr w14:val="tx1"/>
            </w14:solidFill>
          </w14:textFill>
        </w:rPr>
        <w:t xml:space="preserve">项    目    名   </w:t>
      </w:r>
      <w:r>
        <w:rPr>
          <w:rFonts w:hint="eastAsia" w:eastAsia="黑体"/>
          <w:color w:val="000000" w:themeColor="text1"/>
          <w:sz w:val="32"/>
          <w:lang w:val="en-US" w:eastAsia="zh-CN"/>
          <w14:textFill>
            <w14:solidFill>
              <w14:schemeClr w14:val="tx1"/>
            </w14:solidFill>
          </w14:textFill>
        </w:rPr>
        <w:t xml:space="preserve"> </w:t>
      </w:r>
      <w:r>
        <w:rPr>
          <w:rFonts w:eastAsia="黑体"/>
          <w:color w:val="000000" w:themeColor="text1"/>
          <w:sz w:val="32"/>
          <w14:textFill>
            <w14:solidFill>
              <w14:schemeClr w14:val="tx1"/>
            </w14:solidFill>
          </w14:textFill>
        </w:rPr>
        <w:t>称：</w:t>
      </w:r>
    </w:p>
    <w:p>
      <w:pPr>
        <w:keepNext w:val="0"/>
        <w:keepLines w:val="0"/>
        <w:pageBreakBefore w:val="0"/>
        <w:widowControl w:val="0"/>
        <w:kinsoku/>
        <w:wordWrap/>
        <w:overflowPunct/>
        <w:topLinePunct w:val="0"/>
        <w:autoSpaceDE/>
        <w:autoSpaceDN/>
        <w:bidi w:val="0"/>
        <w:adjustRightInd/>
        <w:snapToGrid/>
        <w:spacing w:beforeAutospacing="0" w:afterAutospacing="0" w:line="1000" w:lineRule="exact"/>
        <w:jc w:val="left"/>
        <w:textAlignment w:val="auto"/>
        <w:outlineLvl w:val="9"/>
        <w:rPr>
          <w:rFonts w:eastAsia="黑体"/>
          <w:color w:val="000000" w:themeColor="text1"/>
          <w:sz w:val="32"/>
          <w14:textFill>
            <w14:solidFill>
              <w14:schemeClr w14:val="tx1"/>
            </w14:solidFill>
          </w14:textFill>
        </w:rPr>
      </w:pPr>
      <w:r>
        <w:rPr>
          <w:rFonts w:hint="eastAsia" w:eastAsia="黑体"/>
          <w:color w:val="000000" w:themeColor="text1"/>
          <w:sz w:val="32"/>
          <w:lang w:val="en-US" w:eastAsia="zh-CN"/>
          <w14:textFill>
            <w14:solidFill>
              <w14:schemeClr w14:val="tx1"/>
            </w14:solidFill>
          </w14:textFill>
        </w:rPr>
        <w:t>报 送</w:t>
      </w:r>
      <w:r>
        <w:rPr>
          <w:rFonts w:eastAsia="黑体"/>
          <w:color w:val="000000" w:themeColor="text1"/>
          <w:sz w:val="32"/>
          <w14:textFill>
            <w14:solidFill>
              <w14:schemeClr w14:val="tx1"/>
            </w14:solidFill>
          </w14:textFill>
        </w:rPr>
        <w:t xml:space="preserve"> 单 位（盖 章）：</w:t>
      </w:r>
    </w:p>
    <w:p>
      <w:pPr>
        <w:keepNext w:val="0"/>
        <w:keepLines w:val="0"/>
        <w:pageBreakBefore w:val="0"/>
        <w:widowControl w:val="0"/>
        <w:kinsoku/>
        <w:wordWrap/>
        <w:overflowPunct/>
        <w:topLinePunct w:val="0"/>
        <w:autoSpaceDE/>
        <w:autoSpaceDN/>
        <w:bidi w:val="0"/>
        <w:adjustRightInd/>
        <w:snapToGrid/>
        <w:spacing w:beforeAutospacing="0" w:afterAutospacing="0" w:line="1000" w:lineRule="exact"/>
        <w:textAlignment w:val="auto"/>
        <w:outlineLvl w:val="9"/>
        <w:rPr>
          <w:rFonts w:eastAsia="黑体"/>
          <w:color w:val="000000" w:themeColor="text1"/>
          <w:sz w:val="32"/>
          <w14:textFill>
            <w14:solidFill>
              <w14:schemeClr w14:val="tx1"/>
            </w14:solidFill>
          </w14:textFill>
        </w:rPr>
      </w:pPr>
      <w:r>
        <w:rPr>
          <w:rFonts w:hint="eastAsia" w:eastAsia="黑体"/>
          <w:color w:val="000000" w:themeColor="text1"/>
          <w:sz w:val="32"/>
          <w:lang w:val="en-US" w:eastAsia="zh-CN"/>
          <w14:textFill>
            <w14:solidFill>
              <w14:schemeClr w14:val="tx1"/>
            </w14:solidFill>
          </w14:textFill>
        </w:rPr>
        <w:t>填</w:t>
      </w:r>
      <w:r>
        <w:rPr>
          <w:rFonts w:eastAsia="黑体"/>
          <w:color w:val="000000" w:themeColor="text1"/>
          <w:sz w:val="32"/>
          <w14:textFill>
            <w14:solidFill>
              <w14:schemeClr w14:val="tx1"/>
            </w14:solidFill>
          </w14:textFill>
        </w:rPr>
        <w:t xml:space="preserve">    </w:t>
      </w:r>
      <w:r>
        <w:rPr>
          <w:rFonts w:hint="eastAsia" w:eastAsia="黑体"/>
          <w:color w:val="000000" w:themeColor="text1"/>
          <w:sz w:val="32"/>
          <w:lang w:val="en-US" w:eastAsia="zh-CN"/>
          <w14:textFill>
            <w14:solidFill>
              <w14:schemeClr w14:val="tx1"/>
            </w14:solidFill>
          </w14:textFill>
        </w:rPr>
        <w:t>写</w:t>
      </w:r>
      <w:r>
        <w:rPr>
          <w:rFonts w:eastAsia="黑体"/>
          <w:color w:val="000000" w:themeColor="text1"/>
          <w:sz w:val="32"/>
          <w14:textFill>
            <w14:solidFill>
              <w14:schemeClr w14:val="tx1"/>
            </w14:solidFill>
          </w14:textFill>
        </w:rPr>
        <w:t xml:space="preserve">    日   </w:t>
      </w:r>
      <w:r>
        <w:rPr>
          <w:rFonts w:hint="eastAsia" w:eastAsia="黑体"/>
          <w:color w:val="000000" w:themeColor="text1"/>
          <w:sz w:val="32"/>
          <w:lang w:val="en-US" w:eastAsia="zh-CN"/>
          <w14:textFill>
            <w14:solidFill>
              <w14:schemeClr w14:val="tx1"/>
            </w14:solidFill>
          </w14:textFill>
        </w:rPr>
        <w:t xml:space="preserve"> </w:t>
      </w:r>
      <w:r>
        <w:rPr>
          <w:rFonts w:eastAsia="黑体"/>
          <w:color w:val="000000" w:themeColor="text1"/>
          <w:sz w:val="32"/>
          <w14:textFill>
            <w14:solidFill>
              <w14:schemeClr w14:val="tx1"/>
            </w14:solidFill>
          </w14:textFill>
        </w:rPr>
        <w:t xml:space="preserve">期：  </w:t>
      </w:r>
      <w:r>
        <w:rPr>
          <w:rFonts w:hint="eastAsia" w:eastAsia="黑体"/>
          <w:color w:val="000000" w:themeColor="text1"/>
          <w:sz w:val="32"/>
          <w:lang w:val="en-US" w:eastAsia="zh-CN"/>
          <w14:textFill>
            <w14:solidFill>
              <w14:schemeClr w14:val="tx1"/>
            </w14:solidFill>
          </w14:textFill>
        </w:rPr>
        <w:t xml:space="preserve">   </w:t>
      </w:r>
      <w:r>
        <w:rPr>
          <w:rFonts w:eastAsia="黑体"/>
          <w:color w:val="000000" w:themeColor="text1"/>
          <w:sz w:val="32"/>
          <w14:textFill>
            <w14:solidFill>
              <w14:schemeClr w14:val="tx1"/>
            </w14:solidFill>
          </w14:textFill>
        </w:rPr>
        <w:t>年    月    日</w:t>
      </w:r>
    </w:p>
    <w:p>
      <w:pPr>
        <w:pStyle w:val="18"/>
        <w:keepNext w:val="0"/>
        <w:keepLines w:val="0"/>
        <w:pageBreakBefore w:val="0"/>
        <w:kinsoku/>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ascii="Times New Roman" w:hAnsi="Times New Roman" w:eastAsia="黑体"/>
          <w:bCs/>
          <w:color w:val="000000" w:themeColor="text1"/>
          <w:sz w:val="32"/>
          <w:szCs w:val="32"/>
          <w:highlight w:val="none"/>
          <w14:textFill>
            <w14:solidFill>
              <w14:schemeClr w14:val="tx1"/>
            </w14:solidFill>
          </w14:textFill>
        </w:rPr>
      </w:pPr>
      <w:r>
        <w:rPr>
          <w:rFonts w:ascii="Times New Roman" w:hAnsi="Times New Roman" w:eastAsia="黑体"/>
          <w:bCs/>
          <w:color w:val="000000" w:themeColor="text1"/>
          <w:sz w:val="3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楷体_GB2312" w:cs="Times New Roman"/>
          <w:bCs/>
          <w:color w:val="000000" w:themeColor="text1"/>
          <w:sz w:val="32"/>
          <w:szCs w:val="32"/>
          <w:highlight w:val="none"/>
          <w:lang w:val="en-US" w:eastAsia="zh-CN"/>
          <w14:textFill>
            <w14:solidFill>
              <w14:schemeClr w14:val="tx1"/>
            </w14:solidFill>
          </w14:textFill>
        </w:rPr>
      </w:pPr>
      <w:bookmarkStart w:id="0" w:name="_GoBack"/>
      <w:bookmarkEnd w:id="0"/>
      <w:r>
        <w:rPr>
          <w:rFonts w:ascii="Times New Roman" w:hAnsi="Times New Roman" w:eastAsia="黑体"/>
          <w:bCs/>
          <w:color w:val="000000" w:themeColor="text1"/>
          <w:sz w:val="32"/>
          <w:szCs w:val="32"/>
          <w:highlight w:val="none"/>
          <w14:textFill>
            <w14:solidFill>
              <w14:schemeClr w14:val="tx1"/>
            </w14:solidFill>
          </w14:textFill>
        </w:rPr>
        <w:t>一、</w:t>
      </w:r>
      <w:r>
        <w:rPr>
          <w:rFonts w:hint="eastAsia" w:ascii="Times New Roman" w:hAnsi="Times New Roman" w:eastAsia="黑体"/>
          <w:bCs/>
          <w:color w:val="000000" w:themeColor="text1"/>
          <w:sz w:val="32"/>
          <w:szCs w:val="32"/>
          <w:highlight w:val="none"/>
          <w:lang w:val="en-US" w:eastAsia="zh-CN"/>
          <w14:textFill>
            <w14:solidFill>
              <w14:schemeClr w14:val="tx1"/>
            </w14:solidFill>
          </w14:textFill>
        </w:rPr>
        <w:t>基本</w:t>
      </w:r>
      <w:r>
        <w:rPr>
          <w:rFonts w:ascii="Times New Roman" w:hAnsi="Times New Roman" w:eastAsia="黑体"/>
          <w:bCs/>
          <w:color w:val="000000" w:themeColor="text1"/>
          <w:sz w:val="32"/>
          <w:szCs w:val="32"/>
          <w:highlight w:val="none"/>
          <w14:textFill>
            <w14:solidFill>
              <w14:schemeClr w14:val="tx1"/>
            </w14:solidFill>
          </w14:textFill>
        </w:rPr>
        <w:t>信息</w:t>
      </w:r>
      <w:r>
        <w:rPr>
          <w:rFonts w:hint="eastAsia" w:eastAsia="黑体"/>
          <w:bCs/>
          <w:color w:val="000000" w:themeColor="text1"/>
          <w:sz w:val="32"/>
          <w:szCs w:val="32"/>
          <w:highlight w:val="none"/>
          <w:lang w:val="en-US" w:eastAsia="zh-CN"/>
          <w14:textFill>
            <w14:solidFill>
              <w14:schemeClr w14:val="tx1"/>
            </w14:solidFill>
          </w14:textFill>
        </w:rPr>
        <w:t>表</w:t>
      </w:r>
    </w:p>
    <w:tbl>
      <w:tblPr>
        <w:tblStyle w:val="16"/>
        <w:tblW w:w="9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299"/>
        <w:gridCol w:w="993"/>
        <w:gridCol w:w="180"/>
        <w:gridCol w:w="1019"/>
        <w:gridCol w:w="1178"/>
        <w:gridCol w:w="252"/>
        <w:gridCol w:w="6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42" w:type="dxa"/>
            <w:gridSpan w:val="9"/>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both"/>
              <w:textAlignment w:val="auto"/>
              <w:rPr>
                <w:rFonts w:hint="default" w:ascii="Times New Roman" w:hAnsi="Times New Roman" w:eastAsia="仿宋_GB2312" w:cs="Times New Roman"/>
                <w:b w:val="0"/>
                <w:bCs w:val="0"/>
                <w:color w:val="000000" w:themeColor="text1"/>
                <w:kern w:val="2"/>
                <w:sz w:val="24"/>
                <w:szCs w:val="24"/>
                <w:highlight w:val="yellow"/>
                <w:lang w:val="en-US" w:eastAsia="zh-CN" w:bidi="ar-SA"/>
                <w14:textFill>
                  <w14:solidFill>
                    <w14:schemeClr w14:val="tx1"/>
                  </w14:solidFill>
                </w14:textFill>
              </w:rPr>
            </w:pPr>
            <w:r>
              <w:rPr>
                <w:rFonts w:hint="eastAsia" w:ascii="Times New Roman" w:hAnsi="Times New Roman" w:eastAsia="楷体_GB2312" w:cs="Times New Roman"/>
                <w:b/>
                <w:b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楷体_GB2312" w:cs="Times New Roman"/>
                <w:b/>
                <w:bCs/>
                <w:color w:val="000000" w:themeColor="text1"/>
                <w:sz w:val="24"/>
                <w:szCs w:val="24"/>
                <w:highlight w:val="none"/>
                <w:lang w:val="en-US" w:eastAsia="zh-CN"/>
                <w14:textFill>
                  <w14:solidFill>
                    <w14:schemeClr w14:val="tx1"/>
                  </w14:solidFill>
                </w14:textFill>
              </w:rPr>
              <w:t>.</w:t>
            </w:r>
            <w:r>
              <w:rPr>
                <w:rFonts w:hint="eastAsia" w:eastAsia="楷体_GB2312" w:cs="Times New Roman"/>
                <w:b/>
                <w:bCs/>
                <w:color w:val="000000" w:themeColor="text1"/>
                <w:sz w:val="24"/>
                <w:szCs w:val="24"/>
                <w:highlight w:val="none"/>
                <w:lang w:val="en-US" w:eastAsia="zh-CN"/>
                <w14:textFill>
                  <w14:solidFill>
                    <w14:schemeClr w14:val="tx1"/>
                  </w14:solidFill>
                </w14:textFill>
              </w:rPr>
              <w:t>机器人企业基本信息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企业名称</w:t>
            </w:r>
          </w:p>
        </w:tc>
        <w:tc>
          <w:tcPr>
            <w:tcW w:w="6877" w:type="dxa"/>
            <w:gridSpan w:val="8"/>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统一社会信用代码</w:t>
            </w:r>
          </w:p>
        </w:tc>
        <w:tc>
          <w:tcPr>
            <w:tcW w:w="2472"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p>
        </w:tc>
        <w:tc>
          <w:tcPr>
            <w:tcW w:w="2509" w:type="dxa"/>
            <w:gridSpan w:val="4"/>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成立时间</w:t>
            </w:r>
          </w:p>
        </w:tc>
        <w:tc>
          <w:tcPr>
            <w:tcW w:w="1896"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企业性质</w:t>
            </w:r>
          </w:p>
        </w:tc>
        <w:tc>
          <w:tcPr>
            <w:tcW w:w="6877" w:type="dxa"/>
            <w:gridSpan w:val="8"/>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央企</w:t>
            </w:r>
            <w:r>
              <w:rPr>
                <w:rFonts w:hint="default" w:ascii="Times New Roman" w:hAnsi="Times New Roman" w:eastAsia="仿宋_GB2312" w:cs="Times New Roman"/>
                <w:b w:val="0"/>
                <w:bCs w:val="0"/>
                <w:color w:val="000000" w:themeColor="text1"/>
                <w:sz w:val="24"/>
                <w:szCs w:val="24"/>
                <w:highlight w:val="none"/>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4"/>
                <w:szCs w:val="24"/>
                <w:highlight w:val="none"/>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地方国企</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4"/>
                <w:szCs w:val="24"/>
                <w:highlight w:val="none"/>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 xml:space="preserve">民营    </w:t>
            </w:r>
            <w:r>
              <w:rPr>
                <w:rFonts w:hint="default" w:ascii="Times New Roman" w:hAnsi="Times New Roman" w:eastAsia="仿宋_GB2312" w:cs="Times New Roman"/>
                <w:b w:val="0"/>
                <w:bCs w:val="0"/>
                <w:color w:val="000000" w:themeColor="text1"/>
                <w:sz w:val="24"/>
                <w:szCs w:val="24"/>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企业地址</w:t>
            </w:r>
          </w:p>
        </w:tc>
        <w:tc>
          <w:tcPr>
            <w:tcW w:w="6877" w:type="dxa"/>
            <w:gridSpan w:val="8"/>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textAlignment w:val="auto"/>
              <w:rPr>
                <w:rFonts w:hint="default" w:ascii="Times New Roman" w:hAnsi="Times New Roman" w:eastAsia="仿宋_GB2312" w:cs="Times New Roman"/>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员工总数（人）</w:t>
            </w:r>
          </w:p>
        </w:tc>
        <w:tc>
          <w:tcPr>
            <w:tcW w:w="2472"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textAlignment w:val="auto"/>
              <w:rPr>
                <w:rFonts w:hint="default" w:ascii="Times New Roman" w:hAnsi="Times New Roman" w:eastAsia="仿宋_GB2312" w:cs="Times New Roman"/>
                <w:b w:val="0"/>
                <w:bCs w:val="0"/>
                <w:color w:val="000000" w:themeColor="text1"/>
                <w:sz w:val="24"/>
                <w:szCs w:val="24"/>
                <w:highlight w:val="none"/>
                <w14:textFill>
                  <w14:solidFill>
                    <w14:schemeClr w14:val="tx1"/>
                  </w14:solidFill>
                </w14:textFill>
              </w:rPr>
            </w:pPr>
          </w:p>
        </w:tc>
        <w:tc>
          <w:tcPr>
            <w:tcW w:w="2449"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研发人员数量（人）</w:t>
            </w:r>
          </w:p>
        </w:tc>
        <w:tc>
          <w:tcPr>
            <w:tcW w:w="1956" w:type="dxa"/>
            <w:gridSpan w:val="2"/>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textAlignment w:val="auto"/>
              <w:rPr>
                <w:rFonts w:hint="default" w:ascii="Times New Roman" w:hAnsi="Times New Roman" w:eastAsia="仿宋_GB2312" w:cs="Times New Roman"/>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Merge w:val="restart"/>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联系人</w:t>
            </w:r>
          </w:p>
        </w:tc>
        <w:tc>
          <w:tcPr>
            <w:tcW w:w="2472"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姓名</w:t>
            </w:r>
          </w:p>
        </w:tc>
        <w:tc>
          <w:tcPr>
            <w:tcW w:w="1019"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p>
        </w:tc>
        <w:tc>
          <w:tcPr>
            <w:tcW w:w="1430" w:type="dxa"/>
            <w:gridSpan w:val="2"/>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职务</w:t>
            </w:r>
          </w:p>
        </w:tc>
        <w:tc>
          <w:tcPr>
            <w:tcW w:w="1956" w:type="dxa"/>
            <w:gridSpan w:val="2"/>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Merge w:val="continue"/>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tc>
        <w:tc>
          <w:tcPr>
            <w:tcW w:w="2472"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手机</w:t>
            </w:r>
          </w:p>
        </w:tc>
        <w:tc>
          <w:tcPr>
            <w:tcW w:w="1019"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p>
        </w:tc>
        <w:tc>
          <w:tcPr>
            <w:tcW w:w="1430" w:type="dxa"/>
            <w:gridSpan w:val="2"/>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邮箱</w:t>
            </w:r>
          </w:p>
        </w:tc>
        <w:tc>
          <w:tcPr>
            <w:tcW w:w="1956" w:type="dxa"/>
            <w:gridSpan w:val="2"/>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近三年发展情况</w:t>
            </w:r>
          </w:p>
        </w:tc>
        <w:tc>
          <w:tcPr>
            <w:tcW w:w="2472"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2018年</w:t>
            </w:r>
          </w:p>
        </w:tc>
        <w:tc>
          <w:tcPr>
            <w:tcW w:w="2449"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2019年</w:t>
            </w:r>
          </w:p>
        </w:tc>
        <w:tc>
          <w:tcPr>
            <w:tcW w:w="1956" w:type="dxa"/>
            <w:gridSpan w:val="2"/>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top"/>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资产总额（万元）</w:t>
            </w:r>
          </w:p>
        </w:tc>
        <w:tc>
          <w:tcPr>
            <w:tcW w:w="2472"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left"/>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p>
        </w:tc>
        <w:tc>
          <w:tcPr>
            <w:tcW w:w="2449"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left"/>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p>
        </w:tc>
        <w:tc>
          <w:tcPr>
            <w:tcW w:w="1956" w:type="dxa"/>
            <w:gridSpan w:val="2"/>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left"/>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top"/>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主营业务收入</w:t>
            </w:r>
          </w:p>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（万元）</w:t>
            </w:r>
          </w:p>
        </w:tc>
        <w:tc>
          <w:tcPr>
            <w:tcW w:w="2472"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left"/>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p>
        </w:tc>
        <w:tc>
          <w:tcPr>
            <w:tcW w:w="2449"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left"/>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p>
        </w:tc>
        <w:tc>
          <w:tcPr>
            <w:tcW w:w="1956" w:type="dxa"/>
            <w:gridSpan w:val="2"/>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left"/>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top"/>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利润率（%）</w:t>
            </w:r>
          </w:p>
        </w:tc>
        <w:tc>
          <w:tcPr>
            <w:tcW w:w="2472"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left"/>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p>
        </w:tc>
        <w:tc>
          <w:tcPr>
            <w:tcW w:w="2449"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left"/>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p>
        </w:tc>
        <w:tc>
          <w:tcPr>
            <w:tcW w:w="1956" w:type="dxa"/>
            <w:gridSpan w:val="2"/>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left"/>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top"/>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研发经费占比（%）</w:t>
            </w:r>
          </w:p>
        </w:tc>
        <w:tc>
          <w:tcPr>
            <w:tcW w:w="2472"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left"/>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p>
        </w:tc>
        <w:tc>
          <w:tcPr>
            <w:tcW w:w="2449"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left"/>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p>
        </w:tc>
        <w:tc>
          <w:tcPr>
            <w:tcW w:w="1956" w:type="dxa"/>
            <w:gridSpan w:val="2"/>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left"/>
              <w:textAlignment w:val="auto"/>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企业简介</w:t>
            </w:r>
          </w:p>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（300字以内）</w:t>
            </w:r>
          </w:p>
        </w:tc>
        <w:tc>
          <w:tcPr>
            <w:tcW w:w="6877" w:type="dxa"/>
            <w:gridSpan w:val="8"/>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主要机器人产品及关键技术参数</w:t>
            </w:r>
          </w:p>
        </w:tc>
        <w:tc>
          <w:tcPr>
            <w:tcW w:w="6877" w:type="dxa"/>
            <w:gridSpan w:val="8"/>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产品是否已获得医疗器械注册证</w:t>
            </w:r>
          </w:p>
        </w:tc>
        <w:tc>
          <w:tcPr>
            <w:tcW w:w="2292" w:type="dxa"/>
            <w:gridSpan w:val="2"/>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□是，请注明</w:t>
            </w:r>
            <w:r>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t>注册证类别</w:t>
            </w:r>
            <w:r>
              <w:rPr>
                <w:rFonts w:hint="default" w:ascii="Times New Roman" w:hAnsi="Times New Roman" w:eastAsia="仿宋_GB2312"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t xml:space="preserve"> </w:t>
            </w:r>
            <w:r>
              <w:rPr>
                <w:rFonts w:hint="eastAsia" w:eastAsia="仿宋_GB2312" w:cs="Times New Roman"/>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□否</w:t>
            </w:r>
          </w:p>
        </w:tc>
        <w:tc>
          <w:tcPr>
            <w:tcW w:w="2377"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产品是否已上市销售</w:t>
            </w:r>
          </w:p>
        </w:tc>
        <w:tc>
          <w:tcPr>
            <w:tcW w:w="2208" w:type="dxa"/>
            <w:gridSpan w:val="3"/>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□是</w:t>
            </w:r>
            <w:r>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42" w:type="dxa"/>
            <w:gridSpan w:val="9"/>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left"/>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楷体_GB2312" w:cs="Times New Roman"/>
                <w:b/>
                <w:bCs/>
                <w:color w:val="000000" w:themeColor="text1"/>
                <w:sz w:val="24"/>
                <w:szCs w:val="24"/>
                <w:highlight w:val="none"/>
                <w:lang w:val="en-US" w:eastAsia="zh-CN"/>
                <w14:textFill>
                  <w14:solidFill>
                    <w14:schemeClr w14:val="tx1"/>
                  </w14:solidFill>
                </w14:textFill>
              </w:rPr>
              <w:t>.</w:t>
            </w:r>
            <w:r>
              <w:rPr>
                <w:rFonts w:hint="eastAsia" w:eastAsia="楷体_GB2312"/>
                <w:b/>
                <w:bCs/>
                <w:color w:val="000000" w:themeColor="text1"/>
                <w:sz w:val="24"/>
                <w:szCs w:val="24"/>
                <w:lang w:val="en-US" w:eastAsia="zh-CN"/>
                <w14:textFill>
                  <w14:solidFill>
                    <w14:schemeClr w14:val="tx1"/>
                  </w14:solidFill>
                </w14:textFill>
              </w:rPr>
              <w:t>场景基本信息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2265" w:type="dxa"/>
            <w:vMerge w:val="restart"/>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eastAsia"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场景</w:t>
            </w:r>
            <w:r>
              <w:rPr>
                <w:rFonts w:hint="eastAsia" w:eastAsia="仿宋_GB2312" w:cs="Times New Roman"/>
                <w:color w:val="000000" w:themeColor="text1"/>
                <w:kern w:val="2"/>
                <w:sz w:val="24"/>
                <w:szCs w:val="24"/>
                <w:highlight w:val="none"/>
                <w:lang w:val="en-US" w:eastAsia="zh-CN" w:bidi="ar-SA"/>
                <w14:textFill>
                  <w14:solidFill>
                    <w14:schemeClr w14:val="tx1"/>
                  </w14:solidFill>
                </w14:textFill>
              </w:rPr>
              <w:t>一</w:t>
            </w:r>
          </w:p>
        </w:tc>
        <w:tc>
          <w:tcPr>
            <w:tcW w:w="1299" w:type="dxa"/>
            <w:vAlign w:val="center"/>
          </w:tcPr>
          <w:p>
            <w:pPr>
              <w:keepNext w:val="0"/>
              <w:keepLines w:val="0"/>
              <w:pageBreakBefore w:val="0"/>
              <w:kinsoku/>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eastAsia="仿宋_GB2312"/>
                <w:color w:val="000000" w:themeColor="text1"/>
                <w:sz w:val="24"/>
                <w:szCs w:val="24"/>
                <w:lang w:val="en-US" w:eastAsia="zh-CN"/>
                <w14:textFill>
                  <w14:solidFill>
                    <w14:schemeClr w14:val="tx1"/>
                  </w14:solidFill>
                </w14:textFill>
              </w:rPr>
              <w:t>场景名称</w:t>
            </w:r>
          </w:p>
        </w:tc>
        <w:tc>
          <w:tcPr>
            <w:tcW w:w="5578" w:type="dxa"/>
            <w:gridSpan w:val="7"/>
            <w:vAlign w:val="center"/>
          </w:tcPr>
          <w:p>
            <w:pPr>
              <w:keepNext w:val="0"/>
              <w:keepLines w:val="0"/>
              <w:pageBreakBefore w:val="0"/>
              <w:kinsoku/>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265" w:type="dxa"/>
            <w:vMerge w:val="continue"/>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left"/>
              <w:textAlignment w:val="auto"/>
            </w:pPr>
          </w:p>
        </w:tc>
        <w:tc>
          <w:tcPr>
            <w:tcW w:w="1299" w:type="dxa"/>
            <w:vAlign w:val="center"/>
          </w:tcPr>
          <w:p>
            <w:pPr>
              <w:keepNext w:val="0"/>
              <w:keepLines w:val="0"/>
              <w:pageBreakBefore w:val="0"/>
              <w:kinsoku/>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eastAsia="仿宋_GB2312"/>
                <w:color w:val="000000" w:themeColor="text1"/>
                <w:sz w:val="24"/>
                <w:szCs w:val="24"/>
                <w:lang w:val="en-US" w:eastAsia="zh-CN"/>
                <w14:textFill>
                  <w14:solidFill>
                    <w14:schemeClr w14:val="tx1"/>
                  </w14:solidFill>
                </w14:textFill>
              </w:rPr>
              <w:t>场景</w:t>
            </w:r>
            <w:r>
              <w:rPr>
                <w:rFonts w:hint="eastAsia" w:eastAsia="仿宋_GB2312"/>
                <w:color w:val="000000" w:themeColor="text1"/>
                <w:sz w:val="24"/>
                <w:szCs w:val="24"/>
                <w:lang w:val="en-US" w:eastAsia="zh-CN"/>
                <w14:textFill>
                  <w14:solidFill>
                    <w14:schemeClr w14:val="tx1"/>
                  </w14:solidFill>
                </w14:textFill>
              </w:rPr>
              <w:t>简介</w:t>
            </w:r>
          </w:p>
        </w:tc>
        <w:tc>
          <w:tcPr>
            <w:tcW w:w="5578" w:type="dxa"/>
            <w:gridSpan w:val="7"/>
            <w:vAlign w:val="top"/>
          </w:tcPr>
          <w:p>
            <w:pPr>
              <w:keepNext w:val="0"/>
              <w:keepLines w:val="0"/>
              <w:pageBreakBefore w:val="0"/>
              <w:kinsoku/>
              <w:overflowPunct/>
              <w:topLinePunct w:val="0"/>
              <w:autoSpaceDE/>
              <w:autoSpaceDN/>
              <w:bidi w:val="0"/>
              <w:adjustRightInd/>
              <w:snapToGrid/>
              <w:spacing w:beforeAutospacing="0" w:afterAutospacing="0" w:line="560" w:lineRule="exact"/>
              <w:jc w:val="both"/>
              <w:textAlignment w:val="auto"/>
              <w:rPr>
                <w:rFonts w:hint="default" w:eastAsia="仿宋_GB2312"/>
                <w:color w:val="000000" w:themeColor="text1"/>
                <w:sz w:val="24"/>
                <w:szCs w:val="24"/>
                <w:lang w:val="en-US" w:eastAsia="zh-CN"/>
                <w14:textFill>
                  <w14:solidFill>
                    <w14:schemeClr w14:val="tx1"/>
                  </w14:solidFill>
                </w14:textFill>
              </w:rPr>
            </w:pPr>
            <w:r>
              <w:rPr>
                <w:rFonts w:hint="default" w:eastAsia="仿宋_GB2312"/>
                <w:color w:val="000000" w:themeColor="text1"/>
                <w:sz w:val="24"/>
                <w:szCs w:val="24"/>
                <w:lang w:val="en-US" w:eastAsia="zh-CN"/>
                <w14:textFill>
                  <w14:solidFill>
                    <w14:schemeClr w14:val="tx1"/>
                  </w14:solidFill>
                </w14:textFill>
              </w:rPr>
              <w:t>（</w:t>
            </w:r>
            <w:r>
              <w:rPr>
                <w:rFonts w:hint="eastAsia" w:eastAsia="仿宋_GB2312"/>
                <w:bCs w:val="0"/>
                <w:color w:val="000000" w:themeColor="text1"/>
                <w:sz w:val="24"/>
                <w:szCs w:val="24"/>
                <w:lang w:val="en-US" w:eastAsia="zh-CN"/>
                <w14:textFill>
                  <w14:solidFill>
                    <w14:schemeClr w14:val="tx1"/>
                  </w14:solidFill>
                </w14:textFill>
              </w:rPr>
              <w:t>简要概括场景基本情况</w:t>
            </w:r>
            <w:r>
              <w:rPr>
                <w:rFonts w:hint="default" w:eastAsia="仿宋_GB2312"/>
                <w:bCs w:val="0"/>
                <w:color w:val="000000" w:themeColor="text1"/>
                <w:sz w:val="24"/>
                <w:szCs w:val="24"/>
                <w14:textFill>
                  <w14:solidFill>
                    <w14:schemeClr w14:val="tx1"/>
                  </w14:solidFill>
                </w14:textFill>
              </w:rPr>
              <w:t>，</w:t>
            </w:r>
            <w:r>
              <w:rPr>
                <w:rFonts w:hint="eastAsia" w:eastAsia="仿宋_GB2312"/>
                <w:bCs w:val="0"/>
                <w:color w:val="000000" w:themeColor="text1"/>
                <w:sz w:val="24"/>
                <w:szCs w:val="24"/>
                <w:lang w:val="en-US" w:eastAsia="zh-CN"/>
                <w14:textFill>
                  <w14:solidFill>
                    <w14:schemeClr w14:val="tx1"/>
                  </w14:solidFill>
                </w14:textFill>
              </w:rPr>
              <w:t>包括但不限于应用现状、成效和前景等，</w:t>
            </w:r>
            <w:r>
              <w:rPr>
                <w:rFonts w:hint="default" w:eastAsia="仿宋_GB2312"/>
                <w:bCs w:val="0"/>
                <w:color w:val="000000" w:themeColor="text1"/>
                <w:sz w:val="24"/>
                <w:szCs w:val="24"/>
                <w14:textFill>
                  <w14:solidFill>
                    <w14:schemeClr w14:val="tx1"/>
                  </w14:solidFill>
                </w14:textFill>
              </w:rPr>
              <w:t>300字以内</w:t>
            </w:r>
            <w:r>
              <w:rPr>
                <w:rFonts w:hint="default" w:eastAsia="仿宋_GB2312"/>
                <w:color w:val="000000" w:themeColor="text1"/>
                <w:sz w:val="24"/>
                <w:szCs w:val="24"/>
                <w:lang w:val="en-US" w:eastAsia="zh-CN"/>
                <w14:textFill>
                  <w14:solidFill>
                    <w14:schemeClr w14:val="tx1"/>
                  </w14:solidFill>
                </w14:textFill>
              </w:rPr>
              <w:t>）</w:t>
            </w:r>
          </w:p>
          <w:p>
            <w:pPr>
              <w:keepNext w:val="0"/>
              <w:keepLines w:val="0"/>
              <w:pageBreakBefore w:val="0"/>
              <w:kinsoku/>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jc w:val="center"/>
        </w:trPr>
        <w:tc>
          <w:tcPr>
            <w:tcW w:w="2265" w:type="dxa"/>
            <w:vMerge w:val="continue"/>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tc>
        <w:tc>
          <w:tcPr>
            <w:tcW w:w="1299"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eastAsia="仿宋_GB2312" w:cs="Times New Roman"/>
                <w:color w:val="000000" w:themeColor="text1"/>
                <w:sz w:val="24"/>
                <w:szCs w:val="24"/>
                <w:highlight w:val="none"/>
                <w:lang w:val="en-US" w:eastAsia="zh-CN"/>
                <w14:textFill>
                  <w14:solidFill>
                    <w14:schemeClr w14:val="tx1"/>
                  </w14:solidFill>
                </w14:textFill>
              </w:rPr>
              <w:t>医疗机构</w:t>
            </w:r>
          </w:p>
        </w:tc>
        <w:tc>
          <w:tcPr>
            <w:tcW w:w="5578" w:type="dxa"/>
            <w:gridSpan w:val="7"/>
            <w:vAlign w:val="top"/>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both"/>
              <w:textAlignment w:val="auto"/>
              <w:rPr>
                <w:rFonts w:hint="default" w:eastAsia="仿宋_GB2312"/>
                <w:color w:val="000000" w:themeColor="text1"/>
                <w:sz w:val="24"/>
                <w:szCs w:val="24"/>
                <w:lang w:val="en-US" w:eastAsia="zh-CN"/>
                <w14:textFill>
                  <w14:solidFill>
                    <w14:schemeClr w14:val="tx1"/>
                  </w14:solidFill>
                </w14:textFill>
              </w:rPr>
            </w:pPr>
            <w:r>
              <w:rPr>
                <w:rFonts w:hint="default" w:eastAsia="仿宋_GB2312"/>
                <w:color w:val="000000" w:themeColor="text1"/>
                <w:sz w:val="24"/>
                <w:szCs w:val="24"/>
                <w:lang w:val="en-US" w:eastAsia="zh-CN"/>
                <w14:textFill>
                  <w14:solidFill>
                    <w14:schemeClr w14:val="tx1"/>
                  </w14:solidFill>
                </w14:textFill>
              </w:rPr>
              <w:t>（</w:t>
            </w:r>
            <w:r>
              <w:rPr>
                <w:rFonts w:hint="eastAsia" w:eastAsia="仿宋_GB2312"/>
                <w:bCs w:val="0"/>
                <w:color w:val="000000" w:themeColor="text1"/>
                <w:sz w:val="24"/>
                <w:szCs w:val="24"/>
                <w:lang w:val="en-US" w:eastAsia="zh-CN"/>
                <w14:textFill>
                  <w14:solidFill>
                    <w14:schemeClr w14:val="tx1"/>
                  </w14:solidFill>
                </w14:textFill>
              </w:rPr>
              <w:t>请列出该场景的主要医疗机构名称</w:t>
            </w:r>
            <w:r>
              <w:rPr>
                <w:rFonts w:hint="default" w:eastAsia="仿宋_GB2312"/>
                <w:color w:val="000000" w:themeColor="text1"/>
                <w:sz w:val="24"/>
                <w:szCs w:val="24"/>
                <w:lang w:val="en-US"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both"/>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2265" w:type="dxa"/>
            <w:vMerge w:val="restart"/>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eastAsia="仿宋_GB2312" w:cs="Times New Roman"/>
                <w:color w:val="000000" w:themeColor="text1"/>
                <w:sz w:val="24"/>
                <w:szCs w:val="24"/>
                <w:highlight w:val="none"/>
                <w:lang w:val="en-US" w:eastAsia="zh-CN"/>
                <w14:textFill>
                  <w14:solidFill>
                    <w14:schemeClr w14:val="tx1"/>
                  </w14:solidFill>
                </w14:textFill>
              </w:rPr>
            </w:pPr>
            <w:r>
              <w:rPr>
                <w:rFonts w:hint="eastAsia" w:eastAsia="仿宋_GB2312" w:cs="Times New Roman"/>
                <w:color w:val="000000" w:themeColor="text1"/>
                <w:sz w:val="24"/>
                <w:szCs w:val="24"/>
                <w:highlight w:val="none"/>
                <w:lang w:val="en-US" w:eastAsia="zh-CN"/>
                <w14:textFill>
                  <w14:solidFill>
                    <w14:schemeClr w14:val="tx1"/>
                  </w14:solidFill>
                </w14:textFill>
              </w:rPr>
              <w:t>场景二</w:t>
            </w:r>
          </w:p>
        </w:tc>
        <w:tc>
          <w:tcPr>
            <w:tcW w:w="1299" w:type="dxa"/>
            <w:vAlign w:val="center"/>
          </w:tcPr>
          <w:p>
            <w:pPr>
              <w:keepNext w:val="0"/>
              <w:keepLines w:val="0"/>
              <w:pageBreakBefore w:val="0"/>
              <w:widowControl/>
              <w:kinsoku/>
              <w:overflowPunct/>
              <w:topLinePunct w:val="0"/>
              <w:autoSpaceDE/>
              <w:autoSpaceDN/>
              <w:bidi w:val="0"/>
              <w:adjustRightInd/>
              <w:snapToGrid/>
              <w:spacing w:before="0"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eastAsia="仿宋_GB2312"/>
                <w:color w:val="000000" w:themeColor="text1"/>
                <w:sz w:val="24"/>
                <w:szCs w:val="24"/>
                <w:lang w:val="en-US" w:eastAsia="zh-CN"/>
                <w14:textFill>
                  <w14:solidFill>
                    <w14:schemeClr w14:val="tx1"/>
                  </w14:solidFill>
                </w14:textFill>
              </w:rPr>
              <w:t>场景名称</w:t>
            </w:r>
          </w:p>
        </w:tc>
        <w:tc>
          <w:tcPr>
            <w:tcW w:w="5578" w:type="dxa"/>
            <w:gridSpan w:val="7"/>
            <w:vAlign w:val="center"/>
          </w:tcPr>
          <w:p>
            <w:pPr>
              <w:keepNext w:val="0"/>
              <w:keepLines w:val="0"/>
              <w:pageBreakBefore w:val="0"/>
              <w:kinsoku/>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2265" w:type="dxa"/>
            <w:vMerge w:val="continue"/>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both"/>
              <w:textAlignment w:val="auto"/>
            </w:pPr>
          </w:p>
        </w:tc>
        <w:tc>
          <w:tcPr>
            <w:tcW w:w="1299" w:type="dxa"/>
            <w:vAlign w:val="center"/>
          </w:tcPr>
          <w:p>
            <w:pPr>
              <w:keepNext w:val="0"/>
              <w:keepLines w:val="0"/>
              <w:pageBreakBefore w:val="0"/>
              <w:kinsoku/>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eastAsia="仿宋_GB2312"/>
                <w:color w:val="000000" w:themeColor="text1"/>
                <w:sz w:val="24"/>
                <w:szCs w:val="24"/>
                <w:lang w:val="en-US" w:eastAsia="zh-CN"/>
                <w14:textFill>
                  <w14:solidFill>
                    <w14:schemeClr w14:val="tx1"/>
                  </w14:solidFill>
                </w14:textFill>
              </w:rPr>
              <w:t>场景</w:t>
            </w:r>
            <w:r>
              <w:rPr>
                <w:rFonts w:hint="eastAsia" w:eastAsia="仿宋_GB2312"/>
                <w:color w:val="000000" w:themeColor="text1"/>
                <w:sz w:val="24"/>
                <w:szCs w:val="24"/>
                <w:lang w:val="en-US" w:eastAsia="zh-CN"/>
                <w14:textFill>
                  <w14:solidFill>
                    <w14:schemeClr w14:val="tx1"/>
                  </w14:solidFill>
                </w14:textFill>
              </w:rPr>
              <w:t>简介</w:t>
            </w:r>
          </w:p>
        </w:tc>
        <w:tc>
          <w:tcPr>
            <w:tcW w:w="5578" w:type="dxa"/>
            <w:gridSpan w:val="7"/>
            <w:vAlign w:val="center"/>
          </w:tcPr>
          <w:p>
            <w:pPr>
              <w:keepNext w:val="0"/>
              <w:keepLines w:val="0"/>
              <w:pageBreakBefore w:val="0"/>
              <w:kinsoku/>
              <w:overflowPunct/>
              <w:topLinePunct w:val="0"/>
              <w:autoSpaceDE/>
              <w:autoSpaceDN/>
              <w:bidi w:val="0"/>
              <w:adjustRightInd/>
              <w:snapToGrid/>
              <w:spacing w:beforeAutospacing="0" w:afterAutospacing="0" w:line="560" w:lineRule="exact"/>
              <w:jc w:val="left"/>
              <w:textAlignment w:val="auto"/>
              <w:rPr>
                <w:rFonts w:hint="default" w:eastAsia="仿宋_GB2312"/>
                <w:color w:val="000000" w:themeColor="text1"/>
                <w:sz w:val="24"/>
                <w:szCs w:val="24"/>
                <w:lang w:val="en-US" w:eastAsia="zh-CN"/>
                <w14:textFill>
                  <w14:solidFill>
                    <w14:schemeClr w14:val="tx1"/>
                  </w14:solidFill>
                </w14:textFill>
              </w:rPr>
            </w:pPr>
            <w:r>
              <w:rPr>
                <w:rFonts w:hint="default" w:eastAsia="仿宋_GB2312"/>
                <w:color w:val="000000" w:themeColor="text1"/>
                <w:sz w:val="24"/>
                <w:szCs w:val="24"/>
                <w:lang w:val="en-US" w:eastAsia="zh-CN"/>
                <w14:textFill>
                  <w14:solidFill>
                    <w14:schemeClr w14:val="tx1"/>
                  </w14:solidFill>
                </w14:textFill>
              </w:rPr>
              <w:t>（</w:t>
            </w:r>
            <w:r>
              <w:rPr>
                <w:rFonts w:hint="eastAsia" w:eastAsia="仿宋_GB2312"/>
                <w:bCs w:val="0"/>
                <w:color w:val="000000" w:themeColor="text1"/>
                <w:sz w:val="24"/>
                <w:szCs w:val="24"/>
                <w:lang w:val="en-US" w:eastAsia="zh-CN"/>
                <w14:textFill>
                  <w14:solidFill>
                    <w14:schemeClr w14:val="tx1"/>
                  </w14:solidFill>
                </w14:textFill>
              </w:rPr>
              <w:t>简要概括场景基本情况</w:t>
            </w:r>
            <w:r>
              <w:rPr>
                <w:rFonts w:hint="default" w:eastAsia="仿宋_GB2312"/>
                <w:bCs w:val="0"/>
                <w:color w:val="000000" w:themeColor="text1"/>
                <w:sz w:val="24"/>
                <w:szCs w:val="24"/>
                <w14:textFill>
                  <w14:solidFill>
                    <w14:schemeClr w14:val="tx1"/>
                  </w14:solidFill>
                </w14:textFill>
              </w:rPr>
              <w:t>，</w:t>
            </w:r>
            <w:r>
              <w:rPr>
                <w:rFonts w:hint="eastAsia" w:eastAsia="仿宋_GB2312"/>
                <w:bCs w:val="0"/>
                <w:color w:val="000000" w:themeColor="text1"/>
                <w:sz w:val="24"/>
                <w:szCs w:val="24"/>
                <w:lang w:val="en-US" w:eastAsia="zh-CN"/>
                <w14:textFill>
                  <w14:solidFill>
                    <w14:schemeClr w14:val="tx1"/>
                  </w14:solidFill>
                </w14:textFill>
              </w:rPr>
              <w:t>包括但不限于应用现状、成效和前景等，</w:t>
            </w:r>
            <w:r>
              <w:rPr>
                <w:rFonts w:hint="default" w:eastAsia="仿宋_GB2312"/>
                <w:bCs w:val="0"/>
                <w:color w:val="000000" w:themeColor="text1"/>
                <w:sz w:val="24"/>
                <w:szCs w:val="24"/>
                <w14:textFill>
                  <w14:solidFill>
                    <w14:schemeClr w14:val="tx1"/>
                  </w14:solidFill>
                </w14:textFill>
              </w:rPr>
              <w:t>300字以内</w:t>
            </w:r>
            <w:r>
              <w:rPr>
                <w:rFonts w:hint="default" w:eastAsia="仿宋_GB2312"/>
                <w:color w:val="000000" w:themeColor="text1"/>
                <w:sz w:val="24"/>
                <w:szCs w:val="24"/>
                <w:lang w:val="en-US" w:eastAsia="zh-CN"/>
                <w14:textFill>
                  <w14:solidFill>
                    <w14:schemeClr w14:val="tx1"/>
                  </w14:solidFill>
                </w14:textFill>
              </w:rPr>
              <w:t>）</w:t>
            </w:r>
          </w:p>
          <w:p>
            <w:pPr>
              <w:keepNext w:val="0"/>
              <w:keepLines w:val="0"/>
              <w:pageBreakBefore w:val="0"/>
              <w:kinsoku/>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2265" w:type="dxa"/>
            <w:vMerge w:val="continue"/>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both"/>
              <w:textAlignment w:val="auto"/>
              <w:rPr>
                <w:rFonts w:hint="default" w:eastAsia="仿宋_GB2312"/>
                <w:color w:val="000000" w:themeColor="text1"/>
                <w:sz w:val="24"/>
                <w:szCs w:val="24"/>
                <w:lang w:val="en-US" w:eastAsia="zh-CN"/>
                <w14:textFill>
                  <w14:solidFill>
                    <w14:schemeClr w14:val="tx1"/>
                  </w14:solidFill>
                </w14:textFill>
              </w:rPr>
            </w:pPr>
          </w:p>
        </w:tc>
        <w:tc>
          <w:tcPr>
            <w:tcW w:w="1299"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eastAsia="仿宋_GB2312" w:cs="Times New Roman"/>
                <w:color w:val="000000" w:themeColor="text1"/>
                <w:sz w:val="24"/>
                <w:szCs w:val="24"/>
                <w:highlight w:val="none"/>
                <w:lang w:val="en-US" w:eastAsia="zh-CN"/>
                <w14:textFill>
                  <w14:solidFill>
                    <w14:schemeClr w14:val="tx1"/>
                  </w14:solidFill>
                </w14:textFill>
              </w:rPr>
              <w:t>医疗机构</w:t>
            </w:r>
          </w:p>
        </w:tc>
        <w:tc>
          <w:tcPr>
            <w:tcW w:w="5578" w:type="dxa"/>
            <w:gridSpan w:val="7"/>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both"/>
              <w:textAlignment w:val="auto"/>
              <w:rPr>
                <w:rFonts w:hint="default" w:eastAsia="仿宋_GB2312"/>
                <w:color w:val="000000" w:themeColor="text1"/>
                <w:sz w:val="24"/>
                <w:szCs w:val="24"/>
                <w:lang w:val="en-US" w:eastAsia="zh-CN"/>
                <w14:textFill>
                  <w14:solidFill>
                    <w14:schemeClr w14:val="tx1"/>
                  </w14:solidFill>
                </w14:textFill>
              </w:rPr>
            </w:pPr>
            <w:r>
              <w:rPr>
                <w:rFonts w:hint="default" w:eastAsia="仿宋_GB2312"/>
                <w:color w:val="000000" w:themeColor="text1"/>
                <w:sz w:val="24"/>
                <w:szCs w:val="24"/>
                <w:lang w:val="en-US" w:eastAsia="zh-CN"/>
                <w14:textFill>
                  <w14:solidFill>
                    <w14:schemeClr w14:val="tx1"/>
                  </w14:solidFill>
                </w14:textFill>
              </w:rPr>
              <w:t>（</w:t>
            </w:r>
            <w:r>
              <w:rPr>
                <w:rFonts w:hint="eastAsia" w:eastAsia="仿宋_GB2312"/>
                <w:bCs w:val="0"/>
                <w:color w:val="000000" w:themeColor="text1"/>
                <w:sz w:val="24"/>
                <w:szCs w:val="24"/>
                <w:lang w:val="en-US" w:eastAsia="zh-CN"/>
                <w14:textFill>
                  <w14:solidFill>
                    <w14:schemeClr w14:val="tx1"/>
                  </w14:solidFill>
                </w14:textFill>
              </w:rPr>
              <w:t>请列出该场景的主要医疗机构名称</w:t>
            </w:r>
            <w:r>
              <w:rPr>
                <w:rFonts w:hint="default" w:eastAsia="仿宋_GB2312"/>
                <w:color w:val="000000" w:themeColor="text1"/>
                <w:sz w:val="24"/>
                <w:szCs w:val="24"/>
                <w:lang w:val="en-US"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both"/>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2265"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eastAsia="仿宋_GB2312"/>
                <w:color w:val="000000" w:themeColor="text1"/>
                <w:sz w:val="24"/>
                <w:szCs w:val="24"/>
                <w:lang w:val="en-US" w:eastAsia="zh-CN"/>
                <w14:textFill>
                  <w14:solidFill>
                    <w14:schemeClr w14:val="tx1"/>
                  </w14:solidFill>
                </w14:textFill>
              </w:rPr>
            </w:pPr>
            <w:r>
              <w:rPr>
                <w:rFonts w:hint="eastAsia" w:eastAsia="仿宋_GB2312"/>
                <w:color w:val="000000" w:themeColor="text1"/>
                <w:sz w:val="24"/>
                <w:szCs w:val="24"/>
                <w:lang w:val="en-US" w:eastAsia="zh-CN"/>
                <w14:textFill>
                  <w14:solidFill>
                    <w14:schemeClr w14:val="tx1"/>
                  </w14:solidFill>
                </w14:textFill>
              </w:rPr>
              <w:t>场景三</w:t>
            </w:r>
          </w:p>
        </w:tc>
        <w:tc>
          <w:tcPr>
            <w:tcW w:w="6877" w:type="dxa"/>
            <w:gridSpan w:val="8"/>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eastAsia="仿宋_GB2312" w:cs="Times New Roman"/>
                <w:color w:val="000000" w:themeColor="text1"/>
                <w:kern w:val="2"/>
                <w:sz w:val="24"/>
                <w:szCs w:val="24"/>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65" w:type="dxa"/>
            <w:vAlign w:val="center"/>
          </w:tcPr>
          <w:p>
            <w:pPr>
              <w:keepNext w:val="0"/>
              <w:keepLines w:val="0"/>
              <w:pageBreakBefore w:val="0"/>
              <w:widowControl w:val="0"/>
              <w:kinsoku/>
              <w:overflowPunct/>
              <w:topLinePunct w:val="0"/>
              <w:autoSpaceDE/>
              <w:autoSpaceDN/>
              <w:bidi w:val="0"/>
              <w:adjustRightInd/>
              <w:snapToGrid/>
              <w:spacing w:before="62" w:beforeAutospacing="0" w:afterAutospacing="0" w:line="560" w:lineRule="exact"/>
              <w:jc w:val="center"/>
              <w:textAlignment w:val="auto"/>
              <w:rPr>
                <w:rFonts w:hint="default" w:ascii="Times New Roman" w:hAnsi="Times New Roman" w:eastAsia="仿宋_GB2312" w:cs="Times New Roman"/>
                <w:color w:val="000000" w:themeColor="text1"/>
                <w:sz w:val="24"/>
                <w:szCs w:val="24"/>
                <w:highlight w:val="none"/>
                <w:lang w:val="en-US"/>
                <w14:textFill>
                  <w14:solidFill>
                    <w14:schemeClr w14:val="tx1"/>
                  </w14:solidFill>
                </w14:textFill>
              </w:rPr>
            </w:pPr>
            <w:r>
              <w:rPr>
                <w:rFonts w:hint="eastAsia" w:eastAsia="仿宋_GB2312" w:cs="Times New Roman"/>
                <w:color w:val="000000" w:themeColor="text1"/>
                <w:sz w:val="24"/>
                <w:szCs w:val="24"/>
                <w:highlight w:val="none"/>
                <w:lang w:val="en-US" w:eastAsia="zh-CN"/>
                <w14:textFill>
                  <w14:solidFill>
                    <w14:schemeClr w14:val="tx1"/>
                  </w14:solidFill>
                </w14:textFill>
              </w:rPr>
              <w:t>报送单位承诺</w:t>
            </w:r>
          </w:p>
        </w:tc>
        <w:tc>
          <w:tcPr>
            <w:tcW w:w="6877" w:type="dxa"/>
            <w:gridSpan w:val="8"/>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pPr>
            <w:r>
              <w:rPr>
                <w:rFonts w:hint="default" w:ascii="Times New Roman" w:hAnsi="Times New Roman" w:eastAsia="仿宋_GB2312" w:cs="Times New Roman"/>
                <w:color w:val="000000" w:themeColor="text1"/>
                <w:kern w:val="0"/>
                <w:sz w:val="24"/>
                <w:szCs w:val="24"/>
                <w:highlight w:val="none"/>
                <w:lang w:val="en-US" w:eastAsia="zh-CN"/>
                <w14:textFill>
                  <w14:solidFill>
                    <w14:schemeClr w14:val="tx1"/>
                  </w14:solidFill>
                </w14:textFill>
              </w:rPr>
              <w:t>1.</w:t>
            </w:r>
            <w:r>
              <w:rPr>
                <w:rFonts w:ascii="Times New Roman" w:hAnsi="Times New Roman" w:eastAsia="仿宋_GB2312" w:cs="Times New Roman"/>
                <w:color w:val="000000" w:themeColor="text1"/>
                <w:kern w:val="0"/>
                <w:sz w:val="24"/>
                <w:szCs w:val="24"/>
                <w:highlight w:val="none"/>
                <w14:textFill>
                  <w14:solidFill>
                    <w14:schemeClr w14:val="tx1"/>
                  </w14:solidFill>
                </w14:textFill>
              </w:rPr>
              <w:t>我单位</w:t>
            </w:r>
            <w:r>
              <w:rPr>
                <w:rFonts w:hint="eastAsia" w:eastAsia="仿宋_GB2312" w:cs="Times New Roman"/>
                <w:color w:val="000000" w:themeColor="text1"/>
                <w:kern w:val="0"/>
                <w:sz w:val="24"/>
                <w:szCs w:val="24"/>
                <w:highlight w:val="none"/>
                <w:lang w:val="en-US" w:eastAsia="zh-CN"/>
                <w14:textFill>
                  <w14:solidFill>
                    <w14:schemeClr w14:val="tx1"/>
                  </w14:solidFill>
                </w14:textFill>
              </w:rPr>
              <w:t>报送</w:t>
            </w:r>
            <w:r>
              <w:rPr>
                <w:rFonts w:ascii="Times New Roman" w:hAnsi="Times New Roman" w:eastAsia="仿宋_GB2312" w:cs="Times New Roman"/>
                <w:color w:val="000000" w:themeColor="text1"/>
                <w:kern w:val="0"/>
                <w:sz w:val="24"/>
                <w:szCs w:val="24"/>
                <w:highlight w:val="none"/>
                <w14:textFill>
                  <w14:solidFill>
                    <w14:schemeClr w14:val="tx1"/>
                  </w14:solidFill>
                </w14:textFill>
              </w:rPr>
              <w:t>的所有材料，均真实、完整，如有不实，愿承担相应责任。</w:t>
            </w:r>
            <w:r>
              <w:rPr>
                <w:rFonts w:hint="default" w:ascii="Times New Roman" w:hAnsi="Times New Roman" w:eastAsia="仿宋_GB2312" w:cs="Times New Roman"/>
                <w:color w:val="000000" w:themeColor="text1"/>
                <w:kern w:val="0"/>
                <w:sz w:val="24"/>
                <w:szCs w:val="24"/>
                <w:highlight w:val="none"/>
                <w:lang w:val="en-US" w:eastAsia="zh-CN"/>
                <w14:textFill>
                  <w14:solidFill>
                    <w14:schemeClr w14:val="tx1"/>
                  </w14:solidFill>
                </w14:textFill>
              </w:rPr>
              <w:t>2.</w:t>
            </w:r>
            <w:r>
              <w:rPr>
                <w:rFonts w:eastAsia="仿宋_GB2312"/>
                <w:color w:val="000000" w:themeColor="text1"/>
                <w:kern w:val="2"/>
                <w:sz w:val="24"/>
                <w:szCs w:val="24"/>
                <w14:textFill>
                  <w14:solidFill>
                    <w14:schemeClr w14:val="tx1"/>
                  </w14:solidFill>
                </w14:textFill>
              </w:rPr>
              <w:t>我单位近三年未发生过安全</w:t>
            </w:r>
            <w:r>
              <w:rPr>
                <w:rFonts w:hint="default" w:eastAsia="仿宋_GB2312"/>
                <w:color w:val="000000" w:themeColor="text1"/>
                <w:kern w:val="2"/>
                <w:sz w:val="24"/>
                <w:szCs w:val="24"/>
                <w:lang w:eastAsia="zh-CN"/>
                <w14:textFill>
                  <w14:solidFill>
                    <w14:schemeClr w14:val="tx1"/>
                  </w14:solidFill>
                </w14:textFill>
              </w:rPr>
              <w:t>、</w:t>
            </w:r>
            <w:r>
              <w:rPr>
                <w:rFonts w:eastAsia="仿宋_GB2312"/>
                <w:color w:val="000000" w:themeColor="text1"/>
                <w:kern w:val="2"/>
                <w:sz w:val="24"/>
                <w:szCs w:val="24"/>
                <w14:textFill>
                  <w14:solidFill>
                    <w14:schemeClr w14:val="tx1"/>
                  </w14:solidFill>
                </w14:textFill>
              </w:rPr>
              <w:t>环</w:t>
            </w:r>
            <w:r>
              <w:rPr>
                <w:rFonts w:hint="default" w:eastAsia="仿宋_GB2312"/>
                <w:color w:val="000000" w:themeColor="text1"/>
                <w:kern w:val="2"/>
                <w:sz w:val="24"/>
                <w:szCs w:val="24"/>
                <w:lang w:eastAsia="zh-CN"/>
                <w14:textFill>
                  <w14:solidFill>
                    <w14:schemeClr w14:val="tx1"/>
                  </w14:solidFill>
                </w14:textFill>
              </w:rPr>
              <w:t>保和影响</w:t>
            </w:r>
            <w:r>
              <w:rPr>
                <w:rFonts w:eastAsia="仿宋_GB2312"/>
                <w:color w:val="000000" w:themeColor="text1"/>
                <w:kern w:val="2"/>
                <w:sz w:val="24"/>
                <w:szCs w:val="24"/>
                <w14:textFill>
                  <w14:solidFill>
                    <w14:schemeClr w14:val="tx1"/>
                  </w14:solidFill>
                </w14:textFill>
              </w:rPr>
              <w:t>社会稳定</w:t>
            </w:r>
            <w:r>
              <w:rPr>
                <w:rFonts w:hint="default" w:eastAsia="仿宋_GB2312"/>
                <w:color w:val="000000" w:themeColor="text1"/>
                <w:kern w:val="2"/>
                <w:sz w:val="24"/>
                <w:szCs w:val="24"/>
                <w:lang w:eastAsia="zh-CN"/>
                <w14:textFill>
                  <w14:solidFill>
                    <w14:schemeClr w14:val="tx1"/>
                  </w14:solidFill>
                </w14:textFill>
              </w:rPr>
              <w:t>方面的重大</w:t>
            </w:r>
            <w:r>
              <w:rPr>
                <w:rFonts w:eastAsia="仿宋_GB2312"/>
                <w:color w:val="000000" w:themeColor="text1"/>
                <w:kern w:val="2"/>
                <w:sz w:val="24"/>
                <w:szCs w:val="24"/>
                <w14:textFill>
                  <w14:solidFill>
                    <w14:schemeClr w14:val="tx1"/>
                  </w14:solidFill>
                </w14:textFill>
              </w:rPr>
              <w:t>事件。</w:t>
            </w:r>
          </w:p>
          <w:p>
            <w:pPr>
              <w:keepNext w:val="0"/>
              <w:keepLines w:val="0"/>
              <w:pageBreakBefore w:val="0"/>
              <w:kinsoku/>
              <w:overflowPunct/>
              <w:topLinePunct w:val="0"/>
              <w:autoSpaceDE/>
              <w:autoSpaceDN/>
              <w:bidi w:val="0"/>
              <w:adjustRightInd/>
              <w:snapToGrid/>
              <w:spacing w:beforeAutospacing="0" w:afterAutospacing="0" w:line="560" w:lineRule="exact"/>
              <w:textAlignment w:val="auto"/>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0" w:firstLineChars="0"/>
              <w:jc w:val="right"/>
              <w:textAlignment w:val="auto"/>
              <w:rPr>
                <w:rFonts w:hint="default" w:ascii="Times New Roman" w:hAnsi="Times New Roman" w:eastAsia="仿宋_GB2312" w:cs="Times New Roman"/>
                <w:color w:val="000000" w:themeColor="text1"/>
                <w:kern w:val="0"/>
                <w:sz w:val="24"/>
                <w:szCs w:val="24"/>
                <w:highlight w:val="none"/>
                <w:lang w:val="en-US" w:eastAsia="zh-CN"/>
                <w14:textFill>
                  <w14:solidFill>
                    <w14:schemeClr w14:val="tx1"/>
                  </w14:solidFill>
                </w14:textFill>
              </w:rPr>
            </w:pPr>
            <w:r>
              <w:rPr>
                <w:rFonts w:ascii="Times New Roman" w:hAnsi="Times New Roman" w:eastAsia="仿宋_GB2312" w:cs="Times New Roman"/>
                <w:color w:val="000000" w:themeColor="text1"/>
                <w:kern w:val="0"/>
                <w:sz w:val="24"/>
                <w:szCs w:val="24"/>
                <w:highlight w:val="none"/>
                <w14:textFill>
                  <w14:solidFill>
                    <w14:schemeClr w14:val="tx1"/>
                  </w14:solidFill>
                </w14:textFill>
              </w:rPr>
              <w:t>法定代表人签章：</w:t>
            </w:r>
            <w:r>
              <w:rPr>
                <w:rFonts w:hint="default" w:ascii="Times New Roman" w:hAnsi="Times New Roman" w:eastAsia="仿宋_GB2312" w:cs="Times New Roman"/>
                <w:color w:val="000000" w:themeColor="text1"/>
                <w:kern w:val="0"/>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0" w:firstLineChars="0"/>
              <w:jc w:val="right"/>
              <w:textAlignment w:val="auto"/>
              <w:rPr>
                <w:rFonts w:hint="default" w:ascii="Times New Roman" w:hAnsi="Times New Roman" w:eastAsia="仿宋_GB2312" w:cs="Times New Roman"/>
                <w:color w:val="000000" w:themeColor="text1"/>
                <w:kern w:val="0"/>
                <w:sz w:val="24"/>
                <w:szCs w:val="24"/>
                <w:highlight w:val="none"/>
                <w:lang w:val="en-US" w:eastAsia="zh-CN"/>
                <w14:textFill>
                  <w14:solidFill>
                    <w14:schemeClr w14:val="tx1"/>
                  </w14:solidFill>
                </w14:textFill>
              </w:rPr>
            </w:pPr>
            <w:r>
              <w:rPr>
                <w:rFonts w:ascii="Times New Roman" w:hAnsi="Times New Roman" w:eastAsia="仿宋_GB2312" w:cs="Times New Roman"/>
                <w:color w:val="000000" w:themeColor="text1"/>
                <w:kern w:val="0"/>
                <w:sz w:val="24"/>
                <w:szCs w:val="24"/>
                <w:highlight w:val="none"/>
                <w14:textFill>
                  <w14:solidFill>
                    <w14:schemeClr w14:val="tx1"/>
                  </w14:solidFill>
                </w14:textFill>
              </w:rPr>
              <w:t>公          章：</w:t>
            </w:r>
            <w:r>
              <w:rPr>
                <w:rFonts w:hint="default" w:ascii="Times New Roman" w:hAnsi="Times New Roman" w:eastAsia="仿宋_GB2312" w:cs="Times New Roman"/>
                <w:color w:val="000000" w:themeColor="text1"/>
                <w:kern w:val="0"/>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0" w:firstLineChars="0"/>
              <w:jc w:val="right"/>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年    月   日</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 xml:space="preserve"> </w:t>
            </w:r>
            <w:r>
              <w:rPr>
                <w:rFonts w:hint="default" w:eastAsia="仿宋_GB2312" w:cs="Times New Roman"/>
                <w:color w:val="000000" w:themeColor="text1"/>
                <w:sz w:val="24"/>
                <w:szCs w:val="24"/>
                <w:highlight w:val="none"/>
                <w:lang w:val="en"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 xml:space="preserve">       </w:t>
            </w:r>
          </w:p>
        </w:tc>
      </w:tr>
    </w:tbl>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lang w:val="en-US" w:eastAsia="zh-CN"/>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注：此表可根据需要自行增加</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场景</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w:t>
      </w:r>
    </w:p>
    <w:p>
      <w:pPr>
        <w:keepNext w:val="0"/>
        <w:keepLines w:val="0"/>
        <w:pageBreakBefore w:val="0"/>
        <w:kinsoku/>
        <w:overflowPunct/>
        <w:topLinePunct w:val="0"/>
        <w:autoSpaceDE/>
        <w:autoSpaceDN/>
        <w:bidi w:val="0"/>
        <w:adjustRightInd/>
        <w:snapToGrid/>
        <w:spacing w:beforeAutospacing="0" w:afterAutospacing="0" w:line="560" w:lineRule="exact"/>
        <w:ind w:firstLine="640" w:firstLineChars="200"/>
        <w:textAlignment w:val="auto"/>
        <w:rPr>
          <w:rFonts w:hint="eastAsia" w:eastAsia="黑体"/>
          <w:bCs/>
          <w:color w:val="000000" w:themeColor="text1"/>
          <w:sz w:val="32"/>
          <w:szCs w:val="32"/>
          <w:highlight w:val="none"/>
          <w14:textFill>
            <w14:solidFill>
              <w14:schemeClr w14:val="tx1"/>
            </w14:solidFill>
          </w14:textFill>
        </w:rPr>
      </w:pPr>
    </w:p>
    <w:p>
      <w:pPr>
        <w:keepNext w:val="0"/>
        <w:keepLines w:val="0"/>
        <w:pageBreakBefore w:val="0"/>
        <w:kinsoku/>
        <w:overflowPunct/>
        <w:topLinePunct w:val="0"/>
        <w:autoSpaceDE/>
        <w:autoSpaceDN/>
        <w:bidi w:val="0"/>
        <w:adjustRightInd/>
        <w:snapToGrid/>
        <w:spacing w:beforeAutospacing="0" w:afterAutospacing="0" w:line="560" w:lineRule="exact"/>
        <w:ind w:firstLine="640" w:firstLineChars="200"/>
        <w:textAlignment w:val="auto"/>
        <w:rPr>
          <w:rFonts w:hint="default" w:eastAsia="黑体"/>
          <w:bCs/>
          <w:color w:val="000000" w:themeColor="text1"/>
          <w:sz w:val="32"/>
          <w:szCs w:val="32"/>
          <w:highlight w:val="none"/>
          <w:lang w:val="en-US" w:eastAsia="zh-CN"/>
          <w14:textFill>
            <w14:solidFill>
              <w14:schemeClr w14:val="tx1"/>
            </w14:solidFill>
          </w14:textFill>
        </w:rPr>
      </w:pPr>
      <w:r>
        <w:rPr>
          <w:rFonts w:hint="eastAsia" w:eastAsia="黑体"/>
          <w:bCs/>
          <w:color w:val="000000" w:themeColor="text1"/>
          <w:sz w:val="32"/>
          <w:szCs w:val="32"/>
          <w:highlight w:val="none"/>
          <w14:textFill>
            <w14:solidFill>
              <w14:schemeClr w14:val="tx1"/>
            </w14:solidFill>
          </w14:textFill>
        </w:rPr>
        <w:t>二、</w:t>
      </w:r>
      <w:r>
        <w:rPr>
          <w:rFonts w:hint="eastAsia" w:eastAsia="黑体"/>
          <w:bCs/>
          <w:color w:val="000000" w:themeColor="text1"/>
          <w:sz w:val="32"/>
          <w:szCs w:val="32"/>
          <w:highlight w:val="none"/>
          <w:lang w:val="en-US" w:eastAsia="zh-CN"/>
          <w14:textFill>
            <w14:solidFill>
              <w14:schemeClr w14:val="tx1"/>
            </w14:solidFill>
          </w14:textFill>
        </w:rPr>
        <w:t>场景介绍</w:t>
      </w:r>
    </w:p>
    <w:p>
      <w:pPr>
        <w:keepNext w:val="0"/>
        <w:keepLines w:val="0"/>
        <w:pageBreakBefore w:val="0"/>
        <w:kinsoku/>
        <w:overflowPunct/>
        <w:topLinePunct w:val="0"/>
        <w:autoSpaceDE/>
        <w:autoSpaceDN/>
        <w:bidi w:val="0"/>
        <w:adjustRightInd/>
        <w:snapToGrid/>
        <w:spacing w:beforeAutospacing="0" w:afterAutospacing="0" w:line="560" w:lineRule="exact"/>
        <w:ind w:firstLine="642" w:firstLineChars="200"/>
        <w:textAlignment w:val="auto"/>
        <w:rPr>
          <w:rFonts w:hint="eastAsia" w:eastAsia="仿宋_GB2312"/>
          <w:b/>
          <w:bCs w:val="0"/>
          <w:color w:val="000000" w:themeColor="text1"/>
          <w:sz w:val="32"/>
          <w:szCs w:val="32"/>
          <w:highlight w:val="none"/>
          <w:lang w:val="en-US" w:eastAsia="zh-CN"/>
          <w14:textFill>
            <w14:solidFill>
              <w14:schemeClr w14:val="tx1"/>
            </w14:solidFill>
          </w14:textFill>
        </w:rPr>
      </w:pPr>
      <w:r>
        <w:rPr>
          <w:rFonts w:hint="default" w:eastAsia="楷体_GB2312"/>
          <w:b/>
          <w:bCs w:val="0"/>
          <w:color w:val="000000" w:themeColor="text1"/>
          <w:sz w:val="32"/>
          <w:szCs w:val="32"/>
          <w:highlight w:val="none"/>
          <w:lang w:eastAsia="zh-CN"/>
          <w14:textFill>
            <w14:solidFill>
              <w14:schemeClr w14:val="tx1"/>
            </w14:solidFill>
          </w14:textFill>
        </w:rPr>
        <w:t>（</w:t>
      </w:r>
      <w:r>
        <w:rPr>
          <w:rFonts w:hint="default" w:eastAsia="楷体_GB2312"/>
          <w:b/>
          <w:bCs w:val="0"/>
          <w:color w:val="000000" w:themeColor="text1"/>
          <w:sz w:val="32"/>
          <w:szCs w:val="32"/>
          <w:highlight w:val="none"/>
          <w:lang w:val="en-US" w:eastAsia="zh-CN"/>
          <w14:textFill>
            <w14:solidFill>
              <w14:schemeClr w14:val="tx1"/>
            </w14:solidFill>
          </w14:textFill>
        </w:rPr>
        <w:t>一</w:t>
      </w:r>
      <w:r>
        <w:rPr>
          <w:rFonts w:hint="default" w:eastAsia="楷体_GB2312"/>
          <w:b/>
          <w:bCs w:val="0"/>
          <w:color w:val="000000" w:themeColor="text1"/>
          <w:sz w:val="32"/>
          <w:szCs w:val="32"/>
          <w:highlight w:val="none"/>
          <w:lang w:eastAsia="zh-CN"/>
          <w14:textFill>
            <w14:solidFill>
              <w14:schemeClr w14:val="tx1"/>
            </w14:solidFill>
          </w14:textFill>
        </w:rPr>
        <w:t>）场景</w:t>
      </w:r>
      <w:r>
        <w:rPr>
          <w:rFonts w:hint="eastAsia" w:eastAsia="楷体_GB2312"/>
          <w:b/>
          <w:bCs w:val="0"/>
          <w:color w:val="000000" w:themeColor="text1"/>
          <w:sz w:val="32"/>
          <w:szCs w:val="32"/>
          <w:highlight w:val="none"/>
          <w:lang w:val="en-US" w:eastAsia="zh-CN"/>
          <w14:textFill>
            <w14:solidFill>
              <w14:schemeClr w14:val="tx1"/>
            </w14:solidFill>
          </w14:textFill>
        </w:rPr>
        <w:t>一：                  （场景名称）</w:t>
      </w:r>
    </w:p>
    <w:p>
      <w:pPr>
        <w:keepNext w:val="0"/>
        <w:keepLines w:val="0"/>
        <w:pageBreakBefore w:val="0"/>
        <w:kinsoku/>
        <w:overflowPunct/>
        <w:topLinePunct w:val="0"/>
        <w:autoSpaceDE/>
        <w:autoSpaceDN/>
        <w:bidi w:val="0"/>
        <w:adjustRightInd/>
        <w:snapToGrid/>
        <w:spacing w:beforeAutospacing="0" w:afterAutospacing="0" w:line="560" w:lineRule="exact"/>
        <w:ind w:firstLine="642" w:firstLineChars="200"/>
        <w:textAlignment w:val="auto"/>
        <w:rPr>
          <w:rFonts w:hint="eastAsia" w:eastAsia="仿宋_GB2312"/>
          <w:b/>
          <w:bCs w:val="0"/>
          <w:color w:val="000000" w:themeColor="text1"/>
          <w:sz w:val="32"/>
          <w:szCs w:val="32"/>
          <w:highlight w:val="none"/>
          <w:lang w:val="en-US" w:eastAsia="zh-CN"/>
          <w14:textFill>
            <w14:solidFill>
              <w14:schemeClr w14:val="tx1"/>
            </w14:solidFill>
          </w14:textFill>
        </w:rPr>
      </w:pPr>
      <w:r>
        <w:rPr>
          <w:rFonts w:hint="eastAsia" w:eastAsia="仿宋_GB2312"/>
          <w:b/>
          <w:bCs w:val="0"/>
          <w:color w:val="000000" w:themeColor="text1"/>
          <w:sz w:val="32"/>
          <w:szCs w:val="32"/>
          <w:highlight w:val="none"/>
          <w:lang w:val="en-US" w:eastAsia="zh-CN"/>
          <w14:textFill>
            <w14:solidFill>
              <w14:schemeClr w14:val="tx1"/>
            </w14:solidFill>
          </w14:textFill>
        </w:rPr>
        <w:t>1.场景详情</w:t>
      </w:r>
      <w:r>
        <w:rPr>
          <w:rFonts w:hint="eastAsia" w:eastAsia="仿宋_GB2312"/>
          <w:b/>
          <w:color w:val="000000" w:themeColor="text1"/>
          <w:sz w:val="32"/>
          <w:szCs w:val="32"/>
          <w:highlight w:val="none"/>
          <w14:textFill>
            <w14:solidFill>
              <w14:schemeClr w14:val="tx1"/>
            </w14:solidFill>
          </w14:textFill>
        </w:rPr>
        <w:t>（3000字以内</w:t>
      </w:r>
      <w:r>
        <w:rPr>
          <w:rFonts w:hint="eastAsia" w:eastAsia="仿宋_GB2312"/>
          <w:b/>
          <w:color w:val="000000" w:themeColor="text1"/>
          <w:sz w:val="32"/>
          <w:szCs w:val="32"/>
          <w:highlight w:val="none"/>
          <w:lang w:eastAsia="zh-CN"/>
          <w14:textFill>
            <w14:solidFill>
              <w14:schemeClr w14:val="tx1"/>
            </w14:solidFill>
          </w14:textFill>
        </w:rPr>
        <w:t>，可配图说明</w:t>
      </w:r>
      <w:r>
        <w:rPr>
          <w:rFonts w:hint="eastAsia" w:eastAsia="仿宋_GB2312"/>
          <w:b/>
          <w:color w:val="000000" w:themeColor="text1"/>
          <w:sz w:val="32"/>
          <w:szCs w:val="32"/>
          <w:highlight w:val="none"/>
          <w14:textFill>
            <w14:solidFill>
              <w14:schemeClr w14:val="tx1"/>
            </w14:solidFill>
          </w14:textFill>
        </w:rPr>
        <w:t>）</w:t>
      </w:r>
    </w:p>
    <w:p>
      <w:pPr>
        <w:keepNext w:val="0"/>
        <w:keepLines w:val="0"/>
        <w:pageBreakBefore w:val="0"/>
        <w:kinsoku/>
        <w:overflowPunct/>
        <w:topLinePunct w:val="0"/>
        <w:autoSpaceDE/>
        <w:autoSpaceDN/>
        <w:bidi w:val="0"/>
        <w:adjustRightInd/>
        <w:snapToGrid/>
        <w:spacing w:beforeAutospacing="0" w:afterAutospacing="0" w:line="560" w:lineRule="exact"/>
        <w:ind w:firstLine="560" w:firstLineChars="200"/>
        <w:textAlignment w:val="auto"/>
        <w:rPr>
          <w:rFonts w:hint="eastAsia" w:eastAsia="仿宋_GB2312"/>
          <w:b/>
          <w:bCs w:val="0"/>
          <w:color w:val="000000" w:themeColor="text1"/>
          <w:sz w:val="32"/>
          <w:szCs w:val="32"/>
          <w:highlight w:val="none"/>
          <w:lang w:val="en-US" w:eastAsia="zh-CN"/>
          <w14:textFill>
            <w14:solidFill>
              <w14:schemeClr w14:val="tx1"/>
            </w14:solidFill>
          </w14:textFill>
        </w:rPr>
      </w:pPr>
      <w:r>
        <w:rPr>
          <w:rFonts w:hint="eastAsia" w:eastAsia="仿宋_GB2312"/>
          <w:bCs/>
          <w:color w:val="000000" w:themeColor="text1"/>
          <w:sz w:val="28"/>
          <w:szCs w:val="28"/>
          <w:highlight w:val="none"/>
          <w:lang w:val="en-US" w:eastAsia="zh-CN"/>
          <w14:textFill>
            <w14:solidFill>
              <w14:schemeClr w14:val="tx1"/>
            </w14:solidFill>
          </w14:textFill>
        </w:rPr>
        <w:t>（请详细描述场景的情况，包括需求痛点、应用难点、解决问题、技术水平等）</w:t>
      </w:r>
    </w:p>
    <w:p>
      <w:pPr>
        <w:keepNext w:val="0"/>
        <w:keepLines w:val="0"/>
        <w:pageBreakBefore w:val="0"/>
        <w:kinsoku/>
        <w:overflowPunct/>
        <w:topLinePunct w:val="0"/>
        <w:autoSpaceDE/>
        <w:autoSpaceDN/>
        <w:bidi w:val="0"/>
        <w:adjustRightInd/>
        <w:snapToGrid/>
        <w:spacing w:beforeAutospacing="0" w:afterAutospacing="0" w:line="560" w:lineRule="exact"/>
        <w:ind w:firstLine="642" w:firstLineChars="200"/>
        <w:textAlignment w:val="auto"/>
        <w:rPr>
          <w:rFonts w:hint="eastAsia" w:eastAsia="仿宋_GB2312"/>
          <w:b/>
          <w:bCs w:val="0"/>
          <w:color w:val="000000" w:themeColor="text1"/>
          <w:sz w:val="32"/>
          <w:szCs w:val="32"/>
          <w:highlight w:val="none"/>
          <w:lang w:val="en-US" w:eastAsia="zh-CN"/>
          <w14:textFill>
            <w14:solidFill>
              <w14:schemeClr w14:val="tx1"/>
            </w14:solidFill>
          </w14:textFill>
        </w:rPr>
      </w:pPr>
      <w:r>
        <w:rPr>
          <w:rFonts w:hint="eastAsia" w:eastAsia="仿宋_GB2312"/>
          <w:b/>
          <w:bCs w:val="0"/>
          <w:color w:val="000000" w:themeColor="text1"/>
          <w:sz w:val="32"/>
          <w:szCs w:val="32"/>
          <w:highlight w:val="none"/>
          <w:lang w:val="en-US" w:eastAsia="zh-CN"/>
          <w14:textFill>
            <w14:solidFill>
              <w14:schemeClr w14:val="tx1"/>
            </w14:solidFill>
          </w14:textFill>
        </w:rPr>
        <w:t>2.应用推广情况</w:t>
      </w:r>
    </w:p>
    <w:p>
      <w:pPr>
        <w:keepNext w:val="0"/>
        <w:keepLines w:val="0"/>
        <w:pageBreakBefore w:val="0"/>
        <w:kinsoku/>
        <w:overflowPunct/>
        <w:topLinePunct w:val="0"/>
        <w:autoSpaceDE/>
        <w:autoSpaceDN/>
        <w:bidi w:val="0"/>
        <w:adjustRightInd/>
        <w:snapToGrid/>
        <w:spacing w:beforeAutospacing="0" w:afterAutospacing="0" w:line="560" w:lineRule="exact"/>
        <w:ind w:firstLine="560" w:firstLineChars="200"/>
        <w:textAlignment w:val="auto"/>
        <w:rPr>
          <w:rFonts w:hint="eastAsia" w:eastAsia="仿宋_GB2312"/>
          <w:bCs/>
          <w:color w:val="000000" w:themeColor="text1"/>
          <w:sz w:val="28"/>
          <w:szCs w:val="28"/>
          <w:highlight w:val="none"/>
          <w14:textFill>
            <w14:solidFill>
              <w14:schemeClr w14:val="tx1"/>
            </w14:solidFill>
          </w14:textFill>
        </w:rPr>
      </w:pPr>
      <w:r>
        <w:rPr>
          <w:rFonts w:hint="eastAsia" w:eastAsia="仿宋_GB2312"/>
          <w:bCs/>
          <w:color w:val="000000" w:themeColor="text1"/>
          <w:sz w:val="28"/>
          <w:szCs w:val="28"/>
          <w:highlight w:val="none"/>
          <w14:textFill>
            <w14:solidFill>
              <w14:schemeClr w14:val="tx1"/>
            </w14:solidFill>
          </w14:textFill>
        </w:rPr>
        <w:t>（</w:t>
      </w:r>
      <w:r>
        <w:rPr>
          <w:rFonts w:hint="eastAsia" w:eastAsia="仿宋_GB2312"/>
          <w:b w:val="0"/>
          <w:bCs/>
          <w:color w:val="000000" w:themeColor="text1"/>
          <w:sz w:val="28"/>
          <w:szCs w:val="28"/>
          <w:highlight w:val="none"/>
          <w:lang w:val="en-US" w:eastAsia="zh-CN"/>
          <w14:textFill>
            <w14:solidFill>
              <w14:schemeClr w14:val="tx1"/>
            </w14:solidFill>
          </w14:textFill>
        </w:rPr>
        <w:t>重点</w:t>
      </w:r>
      <w:r>
        <w:rPr>
          <w:rFonts w:hint="eastAsia" w:ascii="Times New Roman" w:hAnsi="Times New Roman" w:eastAsia="仿宋_GB2312"/>
          <w:b w:val="0"/>
          <w:bCs/>
          <w:color w:val="000000" w:themeColor="text1"/>
          <w:sz w:val="28"/>
          <w:szCs w:val="28"/>
          <w:highlight w:val="none"/>
          <w:lang w:val="en-US" w:eastAsia="zh-CN"/>
          <w14:textFill>
            <w14:solidFill>
              <w14:schemeClr w14:val="tx1"/>
            </w14:solidFill>
          </w14:textFill>
        </w:rPr>
        <w:t>描述场景</w:t>
      </w:r>
      <w:r>
        <w:rPr>
          <w:rFonts w:hint="eastAsia" w:eastAsia="仿宋_GB2312"/>
          <w:b w:val="0"/>
          <w:bCs/>
          <w:color w:val="000000" w:themeColor="text1"/>
          <w:sz w:val="28"/>
          <w:szCs w:val="28"/>
          <w:highlight w:val="none"/>
          <w:lang w:val="en-US" w:eastAsia="zh-CN"/>
          <w14:textFill>
            <w14:solidFill>
              <w14:schemeClr w14:val="tx1"/>
            </w14:solidFill>
          </w14:textFill>
        </w:rPr>
        <w:t>已推广产品</w:t>
      </w:r>
      <w:r>
        <w:rPr>
          <w:rFonts w:hint="eastAsia" w:ascii="Times New Roman" w:hAnsi="Times New Roman" w:eastAsia="仿宋_GB2312"/>
          <w:b w:val="0"/>
          <w:bCs/>
          <w:color w:val="000000" w:themeColor="text1"/>
          <w:sz w:val="28"/>
          <w:szCs w:val="28"/>
          <w:highlight w:val="none"/>
          <w:lang w:val="en-US" w:eastAsia="zh-CN"/>
          <w14:textFill>
            <w14:solidFill>
              <w14:schemeClr w14:val="tx1"/>
            </w14:solidFill>
          </w14:textFill>
        </w:rPr>
        <w:t>数量、</w:t>
      </w:r>
      <w:r>
        <w:rPr>
          <w:rFonts w:hint="eastAsia" w:eastAsia="仿宋_GB2312"/>
          <w:b w:val="0"/>
          <w:bCs/>
          <w:color w:val="000000" w:themeColor="text1"/>
          <w:sz w:val="28"/>
          <w:szCs w:val="28"/>
          <w:highlight w:val="none"/>
          <w:lang w:val="en-US" w:eastAsia="zh-CN"/>
          <w14:textFill>
            <w14:solidFill>
              <w14:schemeClr w14:val="tx1"/>
            </w14:solidFill>
          </w14:textFill>
        </w:rPr>
        <w:t>实施路径、</w:t>
      </w:r>
      <w:r>
        <w:rPr>
          <w:rFonts w:hint="eastAsia" w:ascii="Times New Roman" w:hAnsi="Times New Roman" w:eastAsia="仿宋_GB2312"/>
          <w:b w:val="0"/>
          <w:bCs/>
          <w:color w:val="000000" w:themeColor="text1"/>
          <w:sz w:val="28"/>
          <w:szCs w:val="28"/>
          <w:highlight w:val="none"/>
          <w:lang w:val="en-US" w:eastAsia="zh-CN"/>
          <w14:textFill>
            <w14:solidFill>
              <w14:schemeClr w14:val="tx1"/>
            </w14:solidFill>
          </w14:textFill>
        </w:rPr>
        <w:t>应用成效、应用示范作用</w:t>
      </w:r>
      <w:r>
        <w:rPr>
          <w:rFonts w:hint="eastAsia" w:eastAsia="仿宋_GB2312"/>
          <w:b w:val="0"/>
          <w:bCs/>
          <w:color w:val="000000" w:themeColor="text1"/>
          <w:sz w:val="28"/>
          <w:szCs w:val="28"/>
          <w:highlight w:val="none"/>
          <w:lang w:val="en-US" w:eastAsia="zh-CN"/>
          <w14:textFill>
            <w14:solidFill>
              <w14:schemeClr w14:val="tx1"/>
            </w14:solidFill>
          </w14:textFill>
        </w:rPr>
        <w:t>、</w:t>
      </w:r>
      <w:r>
        <w:rPr>
          <w:rFonts w:hint="eastAsia" w:ascii="Times New Roman" w:hAnsi="Times New Roman" w:eastAsia="仿宋_GB2312"/>
          <w:b w:val="0"/>
          <w:bCs/>
          <w:color w:val="000000" w:themeColor="text1"/>
          <w:sz w:val="28"/>
          <w:szCs w:val="28"/>
          <w:highlight w:val="none"/>
          <w:lang w:val="en-US" w:eastAsia="zh-CN"/>
          <w14:textFill>
            <w14:solidFill>
              <w14:schemeClr w14:val="tx1"/>
            </w14:solidFill>
          </w14:textFill>
        </w:rPr>
        <w:t>经济</w:t>
      </w:r>
      <w:r>
        <w:rPr>
          <w:rFonts w:hint="eastAsia" w:eastAsia="仿宋_GB2312"/>
          <w:b w:val="0"/>
          <w:bCs/>
          <w:color w:val="000000" w:themeColor="text1"/>
          <w:sz w:val="28"/>
          <w:szCs w:val="28"/>
          <w:highlight w:val="none"/>
          <w:lang w:val="en-US" w:eastAsia="zh-CN"/>
          <w14:textFill>
            <w14:solidFill>
              <w14:schemeClr w14:val="tx1"/>
            </w14:solidFill>
          </w14:textFill>
        </w:rPr>
        <w:t>社会</w:t>
      </w:r>
      <w:r>
        <w:rPr>
          <w:rFonts w:hint="eastAsia" w:ascii="Times New Roman" w:hAnsi="Times New Roman" w:eastAsia="仿宋_GB2312"/>
          <w:b w:val="0"/>
          <w:bCs/>
          <w:color w:val="000000" w:themeColor="text1"/>
          <w:sz w:val="28"/>
          <w:szCs w:val="28"/>
          <w:highlight w:val="none"/>
          <w:lang w:val="en-US" w:eastAsia="zh-CN"/>
          <w14:textFill>
            <w14:solidFill>
              <w14:schemeClr w14:val="tx1"/>
            </w14:solidFill>
          </w14:textFill>
        </w:rPr>
        <w:t>效益</w:t>
      </w:r>
      <w:r>
        <w:rPr>
          <w:rFonts w:hint="eastAsia" w:eastAsia="仿宋_GB2312"/>
          <w:b w:val="0"/>
          <w:bCs/>
          <w:color w:val="000000" w:themeColor="text1"/>
          <w:sz w:val="28"/>
          <w:szCs w:val="28"/>
          <w:highlight w:val="none"/>
          <w:lang w:val="en-US" w:eastAsia="zh-CN"/>
          <w14:textFill>
            <w14:solidFill>
              <w14:schemeClr w14:val="tx1"/>
            </w14:solidFill>
          </w14:textFill>
        </w:rPr>
        <w:t>、</w:t>
      </w:r>
      <w:r>
        <w:rPr>
          <w:rFonts w:hint="eastAsia" w:ascii="Times New Roman" w:hAnsi="Times New Roman" w:eastAsia="仿宋_GB2312"/>
          <w:b w:val="0"/>
          <w:bCs/>
          <w:color w:val="000000" w:themeColor="text1"/>
          <w:sz w:val="28"/>
          <w:szCs w:val="28"/>
          <w:highlight w:val="none"/>
          <w:lang w:val="en-US" w:eastAsia="zh-CN"/>
          <w14:textFill>
            <w14:solidFill>
              <w14:schemeClr w14:val="tx1"/>
            </w14:solidFill>
          </w14:textFill>
        </w:rPr>
        <w:t>技术先进性、可推广性等</w:t>
      </w:r>
      <w:r>
        <w:rPr>
          <w:rFonts w:hint="eastAsia" w:eastAsia="仿宋_GB2312"/>
          <w:bCs/>
          <w:color w:val="000000" w:themeColor="text1"/>
          <w:sz w:val="28"/>
          <w:szCs w:val="28"/>
          <w:highlight w:val="none"/>
          <w14:textFill>
            <w14:solidFill>
              <w14:schemeClr w14:val="tx1"/>
            </w14:solidFill>
          </w14:textFill>
        </w:rPr>
        <w:t>）</w:t>
      </w:r>
    </w:p>
    <w:p>
      <w:pPr>
        <w:keepNext w:val="0"/>
        <w:keepLines w:val="0"/>
        <w:pageBreakBefore w:val="0"/>
        <w:kinsoku/>
        <w:overflowPunct/>
        <w:topLinePunct w:val="0"/>
        <w:autoSpaceDE/>
        <w:autoSpaceDN/>
        <w:bidi w:val="0"/>
        <w:adjustRightInd/>
        <w:snapToGrid/>
        <w:spacing w:beforeAutospacing="0" w:afterAutospacing="0" w:line="560" w:lineRule="exact"/>
        <w:ind w:firstLine="560" w:firstLineChars="200"/>
        <w:textAlignment w:val="auto"/>
        <w:rPr>
          <w:rFonts w:hint="eastAsia" w:eastAsia="仿宋_GB2312"/>
          <w:bCs/>
          <w:color w:val="000000" w:themeColor="text1"/>
          <w:sz w:val="28"/>
          <w:szCs w:val="28"/>
          <w:highlight w:val="none"/>
          <w14:textFill>
            <w14:solidFill>
              <w14:schemeClr w14:val="tx1"/>
            </w14:solidFill>
          </w14:textFill>
        </w:rPr>
      </w:pPr>
    </w:p>
    <w:p>
      <w:pPr>
        <w:keepNext w:val="0"/>
        <w:keepLines w:val="0"/>
        <w:pageBreakBefore w:val="0"/>
        <w:kinsoku/>
        <w:overflowPunct/>
        <w:topLinePunct w:val="0"/>
        <w:autoSpaceDE/>
        <w:autoSpaceDN/>
        <w:bidi w:val="0"/>
        <w:adjustRightInd/>
        <w:snapToGrid/>
        <w:spacing w:beforeAutospacing="0" w:afterAutospacing="0" w:line="560" w:lineRule="exact"/>
        <w:ind w:firstLine="642" w:firstLineChars="200"/>
        <w:textAlignment w:val="auto"/>
        <w:rPr>
          <w:rFonts w:hint="eastAsia" w:eastAsia="仿宋_GB2312"/>
          <w:b/>
          <w:bCs w:val="0"/>
          <w:color w:val="000000" w:themeColor="text1"/>
          <w:sz w:val="32"/>
          <w:szCs w:val="32"/>
          <w:highlight w:val="none"/>
          <w:lang w:val="en-US" w:eastAsia="zh-CN"/>
          <w14:textFill>
            <w14:solidFill>
              <w14:schemeClr w14:val="tx1"/>
            </w14:solidFill>
          </w14:textFill>
        </w:rPr>
      </w:pPr>
      <w:r>
        <w:rPr>
          <w:rFonts w:hint="eastAsia" w:eastAsia="仿宋_GB2312"/>
          <w:b/>
          <w:bCs w:val="0"/>
          <w:color w:val="000000" w:themeColor="text1"/>
          <w:sz w:val="32"/>
          <w:szCs w:val="32"/>
          <w:highlight w:val="none"/>
          <w:lang w:val="en-US" w:eastAsia="zh-CN"/>
          <w14:textFill>
            <w14:solidFill>
              <w14:schemeClr w14:val="tx1"/>
            </w14:solidFill>
          </w14:textFill>
        </w:rPr>
        <w:t>3.下一步提升和推广计划</w:t>
      </w:r>
    </w:p>
    <w:p>
      <w:pPr>
        <w:keepNext w:val="0"/>
        <w:keepLines w:val="0"/>
        <w:pageBreakBefore w:val="0"/>
        <w:kinsoku/>
        <w:overflowPunct/>
        <w:topLinePunct w:val="0"/>
        <w:autoSpaceDE/>
        <w:autoSpaceDN/>
        <w:bidi w:val="0"/>
        <w:adjustRightInd/>
        <w:snapToGrid/>
        <w:spacing w:beforeAutospacing="0" w:afterAutospacing="0" w:line="560" w:lineRule="exact"/>
        <w:ind w:firstLine="640" w:firstLineChars="200"/>
        <w:textAlignment w:val="auto"/>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w:t>
      </w:r>
      <w:r>
        <w:rPr>
          <w:rFonts w:hint="eastAsia" w:eastAsia="仿宋_GB2312"/>
          <w:b w:val="0"/>
          <w:bCs/>
          <w:color w:val="000000" w:themeColor="text1"/>
          <w:sz w:val="28"/>
          <w:szCs w:val="28"/>
          <w:highlight w:val="none"/>
          <w:lang w:val="en-US" w:eastAsia="zh-CN"/>
          <w14:textFill>
            <w14:solidFill>
              <w14:schemeClr w14:val="tx1"/>
            </w14:solidFill>
          </w14:textFill>
        </w:rPr>
        <w:t>重点</w:t>
      </w:r>
      <w:r>
        <w:rPr>
          <w:rFonts w:hint="eastAsia" w:ascii="Times New Roman" w:hAnsi="Times New Roman" w:eastAsia="仿宋_GB2312"/>
          <w:b w:val="0"/>
          <w:bCs/>
          <w:color w:val="000000" w:themeColor="text1"/>
          <w:sz w:val="28"/>
          <w:szCs w:val="28"/>
          <w:highlight w:val="none"/>
          <w:lang w:val="en-US" w:eastAsia="zh-CN"/>
          <w14:textFill>
            <w14:solidFill>
              <w14:schemeClr w14:val="tx1"/>
            </w14:solidFill>
          </w14:textFill>
        </w:rPr>
        <w:t>描述</w:t>
      </w:r>
      <w:r>
        <w:rPr>
          <w:rFonts w:hint="eastAsia" w:eastAsia="仿宋_GB2312"/>
          <w:b w:val="0"/>
          <w:bCs/>
          <w:color w:val="000000" w:themeColor="text1"/>
          <w:sz w:val="28"/>
          <w:szCs w:val="28"/>
          <w:highlight w:val="none"/>
          <w:lang w:val="en-US" w:eastAsia="zh-CN"/>
          <w14:textFill>
            <w14:solidFill>
              <w14:schemeClr w14:val="tx1"/>
            </w14:solidFill>
          </w14:textFill>
        </w:rPr>
        <w:t>场景提升和经验推广计划</w:t>
      </w:r>
      <w:r>
        <w:rPr>
          <w:rFonts w:eastAsia="仿宋_GB2312"/>
          <w:bCs/>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beforeAutospacing="0" w:afterAutospacing="0" w:line="560" w:lineRule="exact"/>
        <w:ind w:firstLine="640" w:firstLineChars="200"/>
        <w:textAlignment w:val="auto"/>
        <w:rPr>
          <w:rFonts w:eastAsia="仿宋_GB2312"/>
          <w:bCs/>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beforeAutospacing="0" w:afterAutospacing="0" w:line="560" w:lineRule="exact"/>
        <w:ind w:firstLine="642" w:firstLineChars="200"/>
        <w:textAlignment w:val="auto"/>
        <w:rPr>
          <w:rFonts w:hint="eastAsia" w:eastAsia="仿宋_GB2312"/>
          <w:b/>
          <w:bCs w:val="0"/>
          <w:color w:val="000000" w:themeColor="text1"/>
          <w:sz w:val="32"/>
          <w:szCs w:val="32"/>
          <w:highlight w:val="none"/>
          <w:lang w:val="en-US" w:eastAsia="zh-CN"/>
          <w14:textFill>
            <w14:solidFill>
              <w14:schemeClr w14:val="tx1"/>
            </w14:solidFill>
          </w14:textFill>
        </w:rPr>
      </w:pPr>
      <w:r>
        <w:rPr>
          <w:rFonts w:hint="default" w:eastAsia="楷体_GB2312"/>
          <w:b/>
          <w:bCs w:val="0"/>
          <w:color w:val="000000" w:themeColor="text1"/>
          <w:sz w:val="32"/>
          <w:szCs w:val="32"/>
          <w:highlight w:val="none"/>
          <w:lang w:eastAsia="zh-CN"/>
          <w14:textFill>
            <w14:solidFill>
              <w14:schemeClr w14:val="tx1"/>
            </w14:solidFill>
          </w14:textFill>
        </w:rPr>
        <w:t>（</w:t>
      </w:r>
      <w:r>
        <w:rPr>
          <w:rFonts w:hint="eastAsia" w:eastAsia="楷体_GB2312"/>
          <w:b/>
          <w:bCs w:val="0"/>
          <w:color w:val="000000" w:themeColor="text1"/>
          <w:sz w:val="32"/>
          <w:szCs w:val="32"/>
          <w:highlight w:val="none"/>
          <w:lang w:val="en-US" w:eastAsia="zh-CN"/>
          <w14:textFill>
            <w14:solidFill>
              <w14:schemeClr w14:val="tx1"/>
            </w14:solidFill>
          </w14:textFill>
        </w:rPr>
        <w:t>二</w:t>
      </w:r>
      <w:r>
        <w:rPr>
          <w:rFonts w:hint="default" w:eastAsia="楷体_GB2312"/>
          <w:b/>
          <w:bCs w:val="0"/>
          <w:color w:val="000000" w:themeColor="text1"/>
          <w:sz w:val="32"/>
          <w:szCs w:val="32"/>
          <w:highlight w:val="none"/>
          <w:lang w:eastAsia="zh-CN"/>
          <w14:textFill>
            <w14:solidFill>
              <w14:schemeClr w14:val="tx1"/>
            </w14:solidFill>
          </w14:textFill>
        </w:rPr>
        <w:t>）场景</w:t>
      </w:r>
      <w:r>
        <w:rPr>
          <w:rFonts w:hint="eastAsia" w:eastAsia="楷体_GB2312"/>
          <w:b/>
          <w:bCs w:val="0"/>
          <w:color w:val="000000" w:themeColor="text1"/>
          <w:sz w:val="32"/>
          <w:szCs w:val="32"/>
          <w:highlight w:val="none"/>
          <w:lang w:val="en-US" w:eastAsia="zh-CN"/>
          <w14:textFill>
            <w14:solidFill>
              <w14:schemeClr w14:val="tx1"/>
            </w14:solidFill>
          </w14:textFill>
        </w:rPr>
        <w:t>二：                  （场景名称）</w:t>
      </w:r>
    </w:p>
    <w:p>
      <w:pPr>
        <w:keepNext w:val="0"/>
        <w:keepLines w:val="0"/>
        <w:pageBreakBefore w:val="0"/>
        <w:kinsoku/>
        <w:overflowPunct/>
        <w:topLinePunct w:val="0"/>
        <w:autoSpaceDE/>
        <w:autoSpaceDN/>
        <w:bidi w:val="0"/>
        <w:adjustRightInd/>
        <w:snapToGrid/>
        <w:spacing w:beforeAutospacing="0" w:afterAutospacing="0" w:line="560" w:lineRule="exact"/>
        <w:ind w:firstLine="642" w:firstLineChars="200"/>
        <w:textAlignment w:val="auto"/>
        <w:rPr>
          <w:rFonts w:hint="eastAsia" w:eastAsia="仿宋_GB2312"/>
          <w:b/>
          <w:bCs w:val="0"/>
          <w:color w:val="000000" w:themeColor="text1"/>
          <w:sz w:val="32"/>
          <w:szCs w:val="32"/>
          <w:highlight w:val="none"/>
          <w:lang w:val="en-US" w:eastAsia="zh-CN"/>
          <w14:textFill>
            <w14:solidFill>
              <w14:schemeClr w14:val="tx1"/>
            </w14:solidFill>
          </w14:textFill>
        </w:rPr>
      </w:pPr>
      <w:r>
        <w:rPr>
          <w:rFonts w:hint="eastAsia" w:eastAsia="仿宋_GB2312"/>
          <w:b/>
          <w:bCs w:val="0"/>
          <w:color w:val="000000" w:themeColor="text1"/>
          <w:sz w:val="32"/>
          <w:szCs w:val="32"/>
          <w:highlight w:val="none"/>
          <w:lang w:val="en-US" w:eastAsia="zh-CN"/>
          <w14:textFill>
            <w14:solidFill>
              <w14:schemeClr w14:val="tx1"/>
            </w14:solidFill>
          </w14:textFill>
        </w:rPr>
        <w:t>1.场景详情</w:t>
      </w:r>
      <w:r>
        <w:rPr>
          <w:rFonts w:hint="eastAsia" w:eastAsia="仿宋_GB2312"/>
          <w:b/>
          <w:color w:val="000000" w:themeColor="text1"/>
          <w:sz w:val="32"/>
          <w:szCs w:val="32"/>
          <w:highlight w:val="none"/>
          <w14:textFill>
            <w14:solidFill>
              <w14:schemeClr w14:val="tx1"/>
            </w14:solidFill>
          </w14:textFill>
        </w:rPr>
        <w:t>（3000字以内</w:t>
      </w:r>
      <w:r>
        <w:rPr>
          <w:rFonts w:hint="eastAsia" w:eastAsia="仿宋_GB2312"/>
          <w:b/>
          <w:color w:val="000000" w:themeColor="text1"/>
          <w:sz w:val="32"/>
          <w:szCs w:val="32"/>
          <w:highlight w:val="none"/>
          <w:lang w:eastAsia="zh-CN"/>
          <w14:textFill>
            <w14:solidFill>
              <w14:schemeClr w14:val="tx1"/>
            </w14:solidFill>
          </w14:textFill>
        </w:rPr>
        <w:t>，可配图说明</w:t>
      </w:r>
      <w:r>
        <w:rPr>
          <w:rFonts w:hint="eastAsia" w:eastAsia="仿宋_GB2312"/>
          <w:b/>
          <w:color w:val="000000" w:themeColor="text1"/>
          <w:sz w:val="32"/>
          <w:szCs w:val="32"/>
          <w:highlight w:val="none"/>
          <w14:textFill>
            <w14:solidFill>
              <w14:schemeClr w14:val="tx1"/>
            </w14:solidFill>
          </w14:textFill>
        </w:rPr>
        <w:t>）</w:t>
      </w:r>
    </w:p>
    <w:p>
      <w:pPr>
        <w:keepNext w:val="0"/>
        <w:keepLines w:val="0"/>
        <w:pageBreakBefore w:val="0"/>
        <w:kinsoku/>
        <w:overflowPunct/>
        <w:topLinePunct w:val="0"/>
        <w:autoSpaceDE/>
        <w:autoSpaceDN/>
        <w:bidi w:val="0"/>
        <w:adjustRightInd/>
        <w:snapToGrid/>
        <w:spacing w:beforeAutospacing="0" w:afterAutospacing="0" w:line="560" w:lineRule="exact"/>
        <w:ind w:firstLine="560" w:firstLineChars="200"/>
        <w:textAlignment w:val="auto"/>
        <w:rPr>
          <w:rFonts w:hint="eastAsia" w:eastAsia="仿宋_GB2312"/>
          <w:bCs/>
          <w:color w:val="000000" w:themeColor="text1"/>
          <w:sz w:val="28"/>
          <w:szCs w:val="28"/>
          <w:highlight w:val="none"/>
          <w:lang w:val="en-US" w:eastAsia="zh-CN"/>
          <w14:textFill>
            <w14:solidFill>
              <w14:schemeClr w14:val="tx1"/>
            </w14:solidFill>
          </w14:textFill>
        </w:rPr>
      </w:pPr>
      <w:r>
        <w:rPr>
          <w:rFonts w:hint="eastAsia" w:eastAsia="仿宋_GB2312"/>
          <w:bCs/>
          <w:color w:val="000000" w:themeColor="text1"/>
          <w:sz w:val="28"/>
          <w:szCs w:val="28"/>
          <w:highlight w:val="none"/>
          <w:lang w:val="en-US" w:eastAsia="zh-CN"/>
          <w14:textFill>
            <w14:solidFill>
              <w14:schemeClr w14:val="tx1"/>
            </w14:solidFill>
          </w14:textFill>
        </w:rPr>
        <w:t>（请详细描述场景的情况，包括需求痛点、应用难点、解决问题、技术水平等）</w:t>
      </w:r>
    </w:p>
    <w:p>
      <w:pPr>
        <w:keepNext w:val="0"/>
        <w:keepLines w:val="0"/>
        <w:pageBreakBefore w:val="0"/>
        <w:kinsoku/>
        <w:overflowPunct/>
        <w:topLinePunct w:val="0"/>
        <w:autoSpaceDE/>
        <w:autoSpaceDN/>
        <w:bidi w:val="0"/>
        <w:adjustRightInd/>
        <w:snapToGrid/>
        <w:spacing w:beforeAutospacing="0" w:afterAutospacing="0" w:line="560" w:lineRule="exact"/>
        <w:ind w:firstLine="560" w:firstLineChars="200"/>
        <w:textAlignment w:val="auto"/>
        <w:rPr>
          <w:rFonts w:hint="eastAsia" w:eastAsia="仿宋_GB2312"/>
          <w:bCs/>
          <w:color w:val="000000" w:themeColor="text1"/>
          <w:sz w:val="28"/>
          <w:szCs w:val="28"/>
          <w:highlight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beforeAutospacing="0" w:afterAutospacing="0" w:line="560" w:lineRule="exact"/>
        <w:ind w:firstLine="642" w:firstLineChars="200"/>
        <w:textAlignment w:val="auto"/>
        <w:rPr>
          <w:rFonts w:hint="eastAsia" w:eastAsia="仿宋_GB2312"/>
          <w:b/>
          <w:bCs w:val="0"/>
          <w:color w:val="000000" w:themeColor="text1"/>
          <w:sz w:val="32"/>
          <w:szCs w:val="32"/>
          <w:highlight w:val="none"/>
          <w:lang w:val="en-US" w:eastAsia="zh-CN"/>
          <w14:textFill>
            <w14:solidFill>
              <w14:schemeClr w14:val="tx1"/>
            </w14:solidFill>
          </w14:textFill>
        </w:rPr>
      </w:pPr>
      <w:r>
        <w:rPr>
          <w:rFonts w:hint="eastAsia" w:eastAsia="仿宋_GB2312"/>
          <w:b/>
          <w:bCs w:val="0"/>
          <w:color w:val="000000" w:themeColor="text1"/>
          <w:sz w:val="32"/>
          <w:szCs w:val="32"/>
          <w:highlight w:val="none"/>
          <w:lang w:val="en-US" w:eastAsia="zh-CN"/>
          <w14:textFill>
            <w14:solidFill>
              <w14:schemeClr w14:val="tx1"/>
            </w14:solidFill>
          </w14:textFill>
        </w:rPr>
        <w:t>2.应用推广情况</w:t>
      </w:r>
    </w:p>
    <w:p>
      <w:pPr>
        <w:keepNext w:val="0"/>
        <w:keepLines w:val="0"/>
        <w:pageBreakBefore w:val="0"/>
        <w:kinsoku/>
        <w:overflowPunct/>
        <w:topLinePunct w:val="0"/>
        <w:autoSpaceDE/>
        <w:autoSpaceDN/>
        <w:bidi w:val="0"/>
        <w:adjustRightInd/>
        <w:snapToGrid/>
        <w:spacing w:beforeAutospacing="0" w:afterAutospacing="0" w:line="560" w:lineRule="exact"/>
        <w:ind w:firstLine="560" w:firstLineChars="200"/>
        <w:textAlignment w:val="auto"/>
        <w:rPr>
          <w:rFonts w:hint="eastAsia" w:eastAsia="仿宋_GB2312"/>
          <w:bCs/>
          <w:color w:val="000000" w:themeColor="text1"/>
          <w:sz w:val="28"/>
          <w:szCs w:val="28"/>
          <w:highlight w:val="none"/>
          <w14:textFill>
            <w14:solidFill>
              <w14:schemeClr w14:val="tx1"/>
            </w14:solidFill>
          </w14:textFill>
        </w:rPr>
      </w:pPr>
      <w:r>
        <w:rPr>
          <w:rFonts w:hint="eastAsia" w:eastAsia="仿宋_GB2312"/>
          <w:bCs/>
          <w:color w:val="000000" w:themeColor="text1"/>
          <w:sz w:val="28"/>
          <w:szCs w:val="28"/>
          <w:highlight w:val="none"/>
          <w14:textFill>
            <w14:solidFill>
              <w14:schemeClr w14:val="tx1"/>
            </w14:solidFill>
          </w14:textFill>
        </w:rPr>
        <w:t>（</w:t>
      </w:r>
      <w:r>
        <w:rPr>
          <w:rFonts w:hint="eastAsia" w:eastAsia="仿宋_GB2312"/>
          <w:b w:val="0"/>
          <w:bCs/>
          <w:color w:val="000000" w:themeColor="text1"/>
          <w:sz w:val="28"/>
          <w:szCs w:val="28"/>
          <w:highlight w:val="none"/>
          <w:lang w:val="en-US" w:eastAsia="zh-CN"/>
          <w14:textFill>
            <w14:solidFill>
              <w14:schemeClr w14:val="tx1"/>
            </w14:solidFill>
          </w14:textFill>
        </w:rPr>
        <w:t>重点</w:t>
      </w:r>
      <w:r>
        <w:rPr>
          <w:rFonts w:hint="eastAsia" w:ascii="Times New Roman" w:hAnsi="Times New Roman" w:eastAsia="仿宋_GB2312"/>
          <w:b w:val="0"/>
          <w:bCs/>
          <w:color w:val="000000" w:themeColor="text1"/>
          <w:sz w:val="28"/>
          <w:szCs w:val="28"/>
          <w:highlight w:val="none"/>
          <w:lang w:val="en-US" w:eastAsia="zh-CN"/>
          <w14:textFill>
            <w14:solidFill>
              <w14:schemeClr w14:val="tx1"/>
            </w14:solidFill>
          </w14:textFill>
        </w:rPr>
        <w:t>描述场景</w:t>
      </w:r>
      <w:r>
        <w:rPr>
          <w:rFonts w:hint="eastAsia" w:eastAsia="仿宋_GB2312"/>
          <w:b w:val="0"/>
          <w:bCs/>
          <w:color w:val="000000" w:themeColor="text1"/>
          <w:sz w:val="28"/>
          <w:szCs w:val="28"/>
          <w:highlight w:val="none"/>
          <w:lang w:val="en-US" w:eastAsia="zh-CN"/>
          <w14:textFill>
            <w14:solidFill>
              <w14:schemeClr w14:val="tx1"/>
            </w14:solidFill>
          </w14:textFill>
        </w:rPr>
        <w:t>已推广产品</w:t>
      </w:r>
      <w:r>
        <w:rPr>
          <w:rFonts w:hint="eastAsia" w:ascii="Times New Roman" w:hAnsi="Times New Roman" w:eastAsia="仿宋_GB2312"/>
          <w:b w:val="0"/>
          <w:bCs/>
          <w:color w:val="000000" w:themeColor="text1"/>
          <w:sz w:val="28"/>
          <w:szCs w:val="28"/>
          <w:highlight w:val="none"/>
          <w:lang w:val="en-US" w:eastAsia="zh-CN"/>
          <w14:textFill>
            <w14:solidFill>
              <w14:schemeClr w14:val="tx1"/>
            </w14:solidFill>
          </w14:textFill>
        </w:rPr>
        <w:t>数量、</w:t>
      </w:r>
      <w:r>
        <w:rPr>
          <w:rFonts w:hint="eastAsia" w:eastAsia="仿宋_GB2312"/>
          <w:b w:val="0"/>
          <w:bCs/>
          <w:color w:val="000000" w:themeColor="text1"/>
          <w:sz w:val="28"/>
          <w:szCs w:val="28"/>
          <w:highlight w:val="none"/>
          <w:lang w:val="en-US" w:eastAsia="zh-CN"/>
          <w14:textFill>
            <w14:solidFill>
              <w14:schemeClr w14:val="tx1"/>
            </w14:solidFill>
          </w14:textFill>
        </w:rPr>
        <w:t>实施路径、</w:t>
      </w:r>
      <w:r>
        <w:rPr>
          <w:rFonts w:hint="eastAsia" w:ascii="Times New Roman" w:hAnsi="Times New Roman" w:eastAsia="仿宋_GB2312"/>
          <w:b w:val="0"/>
          <w:bCs/>
          <w:color w:val="000000" w:themeColor="text1"/>
          <w:sz w:val="28"/>
          <w:szCs w:val="28"/>
          <w:highlight w:val="none"/>
          <w:lang w:val="en-US" w:eastAsia="zh-CN"/>
          <w14:textFill>
            <w14:solidFill>
              <w14:schemeClr w14:val="tx1"/>
            </w14:solidFill>
          </w14:textFill>
        </w:rPr>
        <w:t>应用成效、应用示范作用</w:t>
      </w:r>
      <w:r>
        <w:rPr>
          <w:rFonts w:hint="eastAsia" w:eastAsia="仿宋_GB2312"/>
          <w:b w:val="0"/>
          <w:bCs/>
          <w:color w:val="000000" w:themeColor="text1"/>
          <w:sz w:val="28"/>
          <w:szCs w:val="28"/>
          <w:highlight w:val="none"/>
          <w:lang w:val="en-US" w:eastAsia="zh-CN"/>
          <w14:textFill>
            <w14:solidFill>
              <w14:schemeClr w14:val="tx1"/>
            </w14:solidFill>
          </w14:textFill>
        </w:rPr>
        <w:t>、</w:t>
      </w:r>
      <w:r>
        <w:rPr>
          <w:rFonts w:hint="eastAsia" w:ascii="Times New Roman" w:hAnsi="Times New Roman" w:eastAsia="仿宋_GB2312"/>
          <w:b w:val="0"/>
          <w:bCs/>
          <w:color w:val="000000" w:themeColor="text1"/>
          <w:sz w:val="28"/>
          <w:szCs w:val="28"/>
          <w:highlight w:val="none"/>
          <w:lang w:val="en-US" w:eastAsia="zh-CN"/>
          <w14:textFill>
            <w14:solidFill>
              <w14:schemeClr w14:val="tx1"/>
            </w14:solidFill>
          </w14:textFill>
        </w:rPr>
        <w:t>经济</w:t>
      </w:r>
      <w:r>
        <w:rPr>
          <w:rFonts w:hint="eastAsia" w:eastAsia="仿宋_GB2312"/>
          <w:b w:val="0"/>
          <w:bCs/>
          <w:color w:val="000000" w:themeColor="text1"/>
          <w:sz w:val="28"/>
          <w:szCs w:val="28"/>
          <w:highlight w:val="none"/>
          <w:lang w:val="en-US" w:eastAsia="zh-CN"/>
          <w14:textFill>
            <w14:solidFill>
              <w14:schemeClr w14:val="tx1"/>
            </w14:solidFill>
          </w14:textFill>
        </w:rPr>
        <w:t>社会</w:t>
      </w:r>
      <w:r>
        <w:rPr>
          <w:rFonts w:hint="eastAsia" w:ascii="Times New Roman" w:hAnsi="Times New Roman" w:eastAsia="仿宋_GB2312"/>
          <w:b w:val="0"/>
          <w:bCs/>
          <w:color w:val="000000" w:themeColor="text1"/>
          <w:sz w:val="28"/>
          <w:szCs w:val="28"/>
          <w:highlight w:val="none"/>
          <w:lang w:val="en-US" w:eastAsia="zh-CN"/>
          <w14:textFill>
            <w14:solidFill>
              <w14:schemeClr w14:val="tx1"/>
            </w14:solidFill>
          </w14:textFill>
        </w:rPr>
        <w:t>效益</w:t>
      </w:r>
      <w:r>
        <w:rPr>
          <w:rFonts w:hint="eastAsia" w:eastAsia="仿宋_GB2312"/>
          <w:b w:val="0"/>
          <w:bCs/>
          <w:color w:val="000000" w:themeColor="text1"/>
          <w:sz w:val="28"/>
          <w:szCs w:val="28"/>
          <w:highlight w:val="none"/>
          <w:lang w:val="en-US" w:eastAsia="zh-CN"/>
          <w14:textFill>
            <w14:solidFill>
              <w14:schemeClr w14:val="tx1"/>
            </w14:solidFill>
          </w14:textFill>
        </w:rPr>
        <w:t>、</w:t>
      </w:r>
      <w:r>
        <w:rPr>
          <w:rFonts w:hint="eastAsia" w:ascii="Times New Roman" w:hAnsi="Times New Roman" w:eastAsia="仿宋_GB2312"/>
          <w:b w:val="0"/>
          <w:bCs/>
          <w:color w:val="000000" w:themeColor="text1"/>
          <w:sz w:val="28"/>
          <w:szCs w:val="28"/>
          <w:highlight w:val="none"/>
          <w:lang w:val="en-US" w:eastAsia="zh-CN"/>
          <w14:textFill>
            <w14:solidFill>
              <w14:schemeClr w14:val="tx1"/>
            </w14:solidFill>
          </w14:textFill>
        </w:rPr>
        <w:t>技术先进性、可推广性等</w:t>
      </w:r>
      <w:r>
        <w:rPr>
          <w:rFonts w:hint="eastAsia" w:eastAsia="仿宋_GB2312"/>
          <w:bCs/>
          <w:color w:val="000000" w:themeColor="text1"/>
          <w:sz w:val="28"/>
          <w:szCs w:val="28"/>
          <w:highlight w:val="none"/>
          <w14:textFill>
            <w14:solidFill>
              <w14:schemeClr w14:val="tx1"/>
            </w14:solidFill>
          </w14:textFill>
        </w:rPr>
        <w:t>）</w:t>
      </w:r>
    </w:p>
    <w:p>
      <w:pPr>
        <w:keepNext w:val="0"/>
        <w:keepLines w:val="0"/>
        <w:pageBreakBefore w:val="0"/>
        <w:kinsoku/>
        <w:overflowPunct/>
        <w:topLinePunct w:val="0"/>
        <w:autoSpaceDE/>
        <w:autoSpaceDN/>
        <w:bidi w:val="0"/>
        <w:adjustRightInd/>
        <w:snapToGrid/>
        <w:spacing w:beforeAutospacing="0" w:afterAutospacing="0" w:line="560" w:lineRule="exact"/>
        <w:ind w:firstLine="560" w:firstLineChars="200"/>
        <w:textAlignment w:val="auto"/>
        <w:rPr>
          <w:rFonts w:hint="eastAsia" w:eastAsia="仿宋_GB2312"/>
          <w:bCs/>
          <w:color w:val="000000" w:themeColor="text1"/>
          <w:sz w:val="28"/>
          <w:szCs w:val="28"/>
          <w:highlight w:val="none"/>
          <w14:textFill>
            <w14:solidFill>
              <w14:schemeClr w14:val="tx1"/>
            </w14:solidFill>
          </w14:textFill>
        </w:rPr>
      </w:pPr>
    </w:p>
    <w:p>
      <w:pPr>
        <w:keepNext w:val="0"/>
        <w:keepLines w:val="0"/>
        <w:pageBreakBefore w:val="0"/>
        <w:kinsoku/>
        <w:overflowPunct/>
        <w:topLinePunct w:val="0"/>
        <w:autoSpaceDE/>
        <w:autoSpaceDN/>
        <w:bidi w:val="0"/>
        <w:adjustRightInd/>
        <w:snapToGrid/>
        <w:spacing w:beforeAutospacing="0" w:afterAutospacing="0" w:line="560" w:lineRule="exact"/>
        <w:ind w:firstLine="642" w:firstLineChars="200"/>
        <w:textAlignment w:val="auto"/>
        <w:rPr>
          <w:rFonts w:hint="eastAsia" w:eastAsia="仿宋_GB2312"/>
          <w:b/>
          <w:bCs w:val="0"/>
          <w:color w:val="000000" w:themeColor="text1"/>
          <w:sz w:val="32"/>
          <w:szCs w:val="32"/>
          <w:highlight w:val="none"/>
          <w:lang w:val="en-US" w:eastAsia="zh-CN"/>
          <w14:textFill>
            <w14:solidFill>
              <w14:schemeClr w14:val="tx1"/>
            </w14:solidFill>
          </w14:textFill>
        </w:rPr>
      </w:pPr>
      <w:r>
        <w:rPr>
          <w:rFonts w:hint="eastAsia" w:eastAsia="仿宋_GB2312"/>
          <w:b/>
          <w:bCs w:val="0"/>
          <w:color w:val="000000" w:themeColor="text1"/>
          <w:sz w:val="32"/>
          <w:szCs w:val="32"/>
          <w:highlight w:val="none"/>
          <w:lang w:val="en-US" w:eastAsia="zh-CN"/>
          <w14:textFill>
            <w14:solidFill>
              <w14:schemeClr w14:val="tx1"/>
            </w14:solidFill>
          </w14:textFill>
        </w:rPr>
        <w:t>3.下一步提升和推广计划</w:t>
      </w:r>
    </w:p>
    <w:p>
      <w:pPr>
        <w:keepNext w:val="0"/>
        <w:keepLines w:val="0"/>
        <w:pageBreakBefore w:val="0"/>
        <w:kinsoku/>
        <w:overflowPunct/>
        <w:topLinePunct w:val="0"/>
        <w:autoSpaceDE/>
        <w:autoSpaceDN/>
        <w:bidi w:val="0"/>
        <w:adjustRightInd/>
        <w:snapToGrid/>
        <w:spacing w:beforeAutospacing="0" w:afterAutospacing="0" w:line="560" w:lineRule="exact"/>
        <w:ind w:firstLine="640" w:firstLineChars="200"/>
        <w:textAlignment w:val="auto"/>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w:t>
      </w:r>
      <w:r>
        <w:rPr>
          <w:rFonts w:hint="eastAsia" w:eastAsia="仿宋_GB2312"/>
          <w:b w:val="0"/>
          <w:bCs/>
          <w:color w:val="000000" w:themeColor="text1"/>
          <w:sz w:val="28"/>
          <w:szCs w:val="28"/>
          <w:highlight w:val="none"/>
          <w:lang w:val="en-US" w:eastAsia="zh-CN"/>
          <w14:textFill>
            <w14:solidFill>
              <w14:schemeClr w14:val="tx1"/>
            </w14:solidFill>
          </w14:textFill>
        </w:rPr>
        <w:t>重点</w:t>
      </w:r>
      <w:r>
        <w:rPr>
          <w:rFonts w:hint="eastAsia" w:ascii="Times New Roman" w:hAnsi="Times New Roman" w:eastAsia="仿宋_GB2312"/>
          <w:b w:val="0"/>
          <w:bCs/>
          <w:color w:val="000000" w:themeColor="text1"/>
          <w:sz w:val="28"/>
          <w:szCs w:val="28"/>
          <w:highlight w:val="none"/>
          <w:lang w:val="en-US" w:eastAsia="zh-CN"/>
          <w14:textFill>
            <w14:solidFill>
              <w14:schemeClr w14:val="tx1"/>
            </w14:solidFill>
          </w14:textFill>
        </w:rPr>
        <w:t>描述</w:t>
      </w:r>
      <w:r>
        <w:rPr>
          <w:rFonts w:hint="eastAsia" w:eastAsia="仿宋_GB2312"/>
          <w:b w:val="0"/>
          <w:bCs/>
          <w:color w:val="000000" w:themeColor="text1"/>
          <w:sz w:val="28"/>
          <w:szCs w:val="28"/>
          <w:highlight w:val="none"/>
          <w:lang w:val="en-US" w:eastAsia="zh-CN"/>
          <w14:textFill>
            <w14:solidFill>
              <w14:schemeClr w14:val="tx1"/>
            </w14:solidFill>
          </w14:textFill>
        </w:rPr>
        <w:t>场景提升和经验推广计划</w:t>
      </w:r>
      <w:r>
        <w:rPr>
          <w:rFonts w:eastAsia="仿宋_GB2312"/>
          <w:bCs/>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beforeAutospacing="0" w:afterAutospacing="0" w:line="560" w:lineRule="exact"/>
        <w:ind w:firstLine="642" w:firstLineChars="200"/>
        <w:textAlignment w:val="auto"/>
        <w:rPr>
          <w:rFonts w:hint="eastAsia" w:eastAsia="仿宋_GB2312"/>
          <w:b/>
          <w:bCs w:val="0"/>
          <w:color w:val="000000" w:themeColor="text1"/>
          <w:sz w:val="32"/>
          <w:szCs w:val="32"/>
          <w:highlight w:val="none"/>
          <w:lang w:val="en-US" w:eastAsia="zh-CN"/>
          <w14:textFill>
            <w14:solidFill>
              <w14:schemeClr w14:val="tx1"/>
            </w14:solidFill>
          </w14:textFill>
        </w:rPr>
      </w:pPr>
      <w:r>
        <w:rPr>
          <w:rFonts w:hint="default" w:eastAsia="楷体_GB2312"/>
          <w:b/>
          <w:bCs w:val="0"/>
          <w:color w:val="000000" w:themeColor="text1"/>
          <w:sz w:val="32"/>
          <w:szCs w:val="32"/>
          <w:highlight w:val="none"/>
          <w:lang w:eastAsia="zh-CN"/>
          <w14:textFill>
            <w14:solidFill>
              <w14:schemeClr w14:val="tx1"/>
            </w14:solidFill>
          </w14:textFill>
        </w:rPr>
        <w:t>（</w:t>
      </w:r>
      <w:r>
        <w:rPr>
          <w:rFonts w:hint="eastAsia" w:eastAsia="楷体_GB2312"/>
          <w:b/>
          <w:bCs w:val="0"/>
          <w:color w:val="000000" w:themeColor="text1"/>
          <w:sz w:val="32"/>
          <w:szCs w:val="32"/>
          <w:highlight w:val="none"/>
          <w:lang w:val="en-US" w:eastAsia="zh-CN"/>
          <w14:textFill>
            <w14:solidFill>
              <w14:schemeClr w14:val="tx1"/>
            </w14:solidFill>
          </w14:textFill>
        </w:rPr>
        <w:t>三</w:t>
      </w:r>
      <w:r>
        <w:rPr>
          <w:rFonts w:hint="default" w:eastAsia="楷体_GB2312"/>
          <w:b/>
          <w:bCs w:val="0"/>
          <w:color w:val="000000" w:themeColor="text1"/>
          <w:sz w:val="32"/>
          <w:szCs w:val="32"/>
          <w:highlight w:val="none"/>
          <w:lang w:eastAsia="zh-CN"/>
          <w14:textFill>
            <w14:solidFill>
              <w14:schemeClr w14:val="tx1"/>
            </w14:solidFill>
          </w14:textFill>
        </w:rPr>
        <w:t>）场景</w:t>
      </w:r>
      <w:r>
        <w:rPr>
          <w:rFonts w:hint="eastAsia" w:eastAsia="楷体_GB2312"/>
          <w:b/>
          <w:bCs w:val="0"/>
          <w:color w:val="000000" w:themeColor="text1"/>
          <w:sz w:val="32"/>
          <w:szCs w:val="32"/>
          <w:highlight w:val="none"/>
          <w:lang w:val="en-US" w:eastAsia="zh-CN"/>
          <w14:textFill>
            <w14:solidFill>
              <w14:schemeClr w14:val="tx1"/>
            </w14:solidFill>
          </w14:textFill>
        </w:rPr>
        <w:t>三：                  （场景名称）</w:t>
      </w:r>
    </w:p>
    <w:p>
      <w:pPr>
        <w:keepNext w:val="0"/>
        <w:keepLines w:val="0"/>
        <w:pageBreakBefore w:val="0"/>
        <w:kinsoku/>
        <w:overflowPunct/>
        <w:topLinePunct w:val="0"/>
        <w:autoSpaceDE/>
        <w:autoSpaceDN/>
        <w:bidi w:val="0"/>
        <w:adjustRightInd/>
        <w:snapToGrid/>
        <w:spacing w:beforeAutospacing="0" w:afterAutospacing="0" w:line="560" w:lineRule="exact"/>
        <w:ind w:firstLine="640" w:firstLineChars="200"/>
        <w:textAlignment w:val="auto"/>
        <w:rPr>
          <w:rFonts w:hint="default" w:eastAsia="黑体"/>
          <w:bCs/>
          <w:color w:val="000000" w:themeColor="text1"/>
          <w:sz w:val="32"/>
          <w:szCs w:val="32"/>
          <w:highlight w:val="none"/>
          <w:lang w:val="en-US" w:eastAsia="zh-CN"/>
          <w14:textFill>
            <w14:solidFill>
              <w14:schemeClr w14:val="tx1"/>
            </w14:solidFill>
          </w14:textFill>
        </w:rPr>
      </w:pPr>
      <w:r>
        <w:rPr>
          <w:rFonts w:hint="eastAsia" w:eastAsia="黑体"/>
          <w:bCs/>
          <w:color w:val="000000" w:themeColor="text1"/>
          <w:sz w:val="32"/>
          <w:szCs w:val="32"/>
          <w:highlight w:val="none"/>
          <w:lang w:val="en-US" w:eastAsia="zh-CN"/>
          <w14:textFill>
            <w14:solidFill>
              <w14:schemeClr w14:val="tx1"/>
            </w14:solidFill>
          </w14:textFill>
        </w:rPr>
        <w:t>......</w:t>
      </w:r>
    </w:p>
    <w:p>
      <w:pPr>
        <w:keepNext w:val="0"/>
        <w:keepLines w:val="0"/>
        <w:pageBreakBefore w:val="0"/>
        <w:kinsoku/>
        <w:overflowPunct/>
        <w:topLinePunct w:val="0"/>
        <w:autoSpaceDE/>
        <w:autoSpaceDN/>
        <w:bidi w:val="0"/>
        <w:adjustRightInd/>
        <w:snapToGrid/>
        <w:spacing w:beforeAutospacing="0" w:afterAutospacing="0" w:line="560" w:lineRule="exact"/>
        <w:ind w:firstLine="562" w:firstLineChars="200"/>
        <w:textAlignment w:val="auto"/>
        <w:rPr>
          <w:rFonts w:hint="eastAsia" w:eastAsia="仿宋_GB2312"/>
          <w:b/>
          <w:bCs w:val="0"/>
          <w:color w:val="000000" w:themeColor="text1"/>
          <w:sz w:val="28"/>
          <w:szCs w:val="28"/>
          <w:highlight w:val="none"/>
          <w:lang w:val="en-US" w:eastAsia="zh-CN"/>
          <w14:textFill>
            <w14:solidFill>
              <w14:schemeClr w14:val="tx1"/>
            </w14:solidFill>
          </w14:textFill>
        </w:rPr>
      </w:pPr>
      <w:r>
        <w:rPr>
          <w:rFonts w:hint="eastAsia" w:eastAsia="仿宋_GB2312"/>
          <w:b/>
          <w:bCs w:val="0"/>
          <w:color w:val="000000" w:themeColor="text1"/>
          <w:sz w:val="28"/>
          <w:szCs w:val="28"/>
          <w:highlight w:val="none"/>
          <w:lang w:val="en-US" w:eastAsia="zh-CN"/>
          <w14:textFill>
            <w14:solidFill>
              <w14:schemeClr w14:val="tx1"/>
            </w14:solidFill>
          </w14:textFill>
        </w:rPr>
        <w:t>注：根据实际情况，请自行增加场景数量，但格式应保持一致。</w:t>
      </w:r>
    </w:p>
    <w:p>
      <w:pPr>
        <w:keepNext w:val="0"/>
        <w:keepLines w:val="0"/>
        <w:pageBreakBefore w:val="0"/>
        <w:kinsoku/>
        <w:overflowPunct/>
        <w:topLinePunct w:val="0"/>
        <w:autoSpaceDE/>
        <w:autoSpaceDN/>
        <w:bidi w:val="0"/>
        <w:adjustRightInd/>
        <w:snapToGrid/>
        <w:spacing w:beforeAutospacing="0" w:afterAutospacing="0" w:line="560" w:lineRule="exact"/>
        <w:ind w:firstLine="640" w:firstLineChars="200"/>
        <w:textAlignment w:val="auto"/>
        <w:rPr>
          <w:rFonts w:hint="default" w:eastAsia="黑体"/>
          <w:bCs/>
          <w:color w:val="000000" w:themeColor="text1"/>
          <w:sz w:val="32"/>
          <w:szCs w:val="32"/>
          <w:highlight w:val="none"/>
          <w:lang w:val="en-US" w:eastAsia="zh-CN"/>
          <w14:textFill>
            <w14:solidFill>
              <w14:schemeClr w14:val="tx1"/>
            </w14:solidFill>
          </w14:textFill>
        </w:rPr>
      </w:pPr>
      <w:r>
        <w:rPr>
          <w:rFonts w:hint="eastAsia" w:eastAsia="黑体"/>
          <w:bCs/>
          <w:color w:val="000000" w:themeColor="text1"/>
          <w:sz w:val="32"/>
          <w:szCs w:val="32"/>
          <w:highlight w:val="none"/>
          <w:lang w:val="en-US" w:eastAsia="zh-CN"/>
          <w14:textFill>
            <w14:solidFill>
              <w14:schemeClr w14:val="tx1"/>
            </w14:solidFill>
          </w14:textFill>
        </w:rPr>
        <w:t>三</w:t>
      </w:r>
      <w:r>
        <w:rPr>
          <w:rFonts w:hint="eastAsia" w:eastAsia="黑体"/>
          <w:bCs/>
          <w:color w:val="000000" w:themeColor="text1"/>
          <w:sz w:val="32"/>
          <w:szCs w:val="32"/>
          <w:highlight w:val="none"/>
          <w14:textFill>
            <w14:solidFill>
              <w14:schemeClr w14:val="tx1"/>
            </w14:solidFill>
          </w14:textFill>
        </w:rPr>
        <w:t>、</w:t>
      </w:r>
      <w:r>
        <w:rPr>
          <w:rFonts w:hint="eastAsia" w:eastAsia="黑体"/>
          <w:bCs/>
          <w:color w:val="000000" w:themeColor="text1"/>
          <w:sz w:val="32"/>
          <w:szCs w:val="32"/>
          <w:highlight w:val="none"/>
          <w:lang w:val="en-US" w:eastAsia="zh-CN"/>
          <w14:textFill>
            <w14:solidFill>
              <w14:schemeClr w14:val="tx1"/>
            </w14:solidFill>
          </w14:textFill>
        </w:rPr>
        <w:t>新场景研发计划</w:t>
      </w:r>
    </w:p>
    <w:p>
      <w:pPr>
        <w:keepNext w:val="0"/>
        <w:keepLines w:val="0"/>
        <w:pageBreakBefore w:val="0"/>
        <w:kinsoku/>
        <w:overflowPunct/>
        <w:topLinePunct w:val="0"/>
        <w:autoSpaceDE/>
        <w:autoSpaceDN/>
        <w:bidi w:val="0"/>
        <w:adjustRightInd/>
        <w:snapToGrid/>
        <w:spacing w:beforeAutospacing="0" w:afterAutospacing="0" w:line="560" w:lineRule="exact"/>
        <w:ind w:firstLine="560" w:firstLineChars="200"/>
        <w:textAlignment w:val="auto"/>
        <w:rPr>
          <w:rFonts w:hint="default" w:ascii="Times New Roman" w:hAnsi="Times New Roman" w:eastAsia="仿宋_GB2312" w:cs="Times New Roman"/>
          <w:color w:val="000000" w:themeColor="text1"/>
          <w:sz w:val="28"/>
          <w:szCs w:val="28"/>
          <w:lang w:val="en"/>
          <w14:textFill>
            <w14:solidFill>
              <w14:schemeClr w14:val="tx1"/>
            </w14:solidFill>
          </w14:textFill>
        </w:rPr>
      </w:pPr>
      <w:r>
        <w:rPr>
          <w:rFonts w:hint="eastAsia" w:eastAsia="仿宋_GB2312"/>
          <w:b w:val="0"/>
          <w:bCs/>
          <w:color w:val="000000" w:themeColor="text1"/>
          <w:sz w:val="28"/>
          <w:szCs w:val="28"/>
          <w:highlight w:val="none"/>
          <w:lang w:val="en-US" w:eastAsia="zh-CN"/>
          <w14:textFill>
            <w14:solidFill>
              <w14:schemeClr w14:val="tx1"/>
            </w14:solidFill>
          </w14:textFill>
        </w:rPr>
        <w:t>（除上述典型场景外，企业正在研发的医疗机器人应用场景）</w:t>
      </w:r>
    </w:p>
    <w:sectPr>
      <w:footerReference r:id="rId3" w:type="default"/>
      <w:pgSz w:w="11905"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OpyGQIAACE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K6jqchkCAAAhBAAADgAAAAAAAAABACAAAAA1AQAAZHJzL2Uyb0RvYy54bWxQSwUGAAAA&#10;AAYABgBZAQAAw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E0"/>
    <w:rsid w:val="00027810"/>
    <w:rsid w:val="0032001B"/>
    <w:rsid w:val="003C7EE0"/>
    <w:rsid w:val="005618FD"/>
    <w:rsid w:val="00BC09F1"/>
    <w:rsid w:val="00D04860"/>
    <w:rsid w:val="00E273F8"/>
    <w:rsid w:val="00ED387D"/>
    <w:rsid w:val="024D51E8"/>
    <w:rsid w:val="030A0B89"/>
    <w:rsid w:val="041E1A34"/>
    <w:rsid w:val="0498412E"/>
    <w:rsid w:val="060007AD"/>
    <w:rsid w:val="08A52671"/>
    <w:rsid w:val="0CDF5909"/>
    <w:rsid w:val="0D9E16F0"/>
    <w:rsid w:val="0DDD24F2"/>
    <w:rsid w:val="0F1C3DA6"/>
    <w:rsid w:val="0F66138F"/>
    <w:rsid w:val="0FDFA622"/>
    <w:rsid w:val="0FF7292D"/>
    <w:rsid w:val="11734F9B"/>
    <w:rsid w:val="11C60EEB"/>
    <w:rsid w:val="1284165A"/>
    <w:rsid w:val="12F36BA3"/>
    <w:rsid w:val="132D0F9E"/>
    <w:rsid w:val="14152EFE"/>
    <w:rsid w:val="14B75E71"/>
    <w:rsid w:val="14FE881E"/>
    <w:rsid w:val="196552D4"/>
    <w:rsid w:val="198C3C42"/>
    <w:rsid w:val="1A19671C"/>
    <w:rsid w:val="1A671DBB"/>
    <w:rsid w:val="1B590580"/>
    <w:rsid w:val="1E5116C1"/>
    <w:rsid w:val="1E5DAB1A"/>
    <w:rsid w:val="1E8355D7"/>
    <w:rsid w:val="1EEE4326"/>
    <w:rsid w:val="1EFB6ECC"/>
    <w:rsid w:val="1F1FE5BA"/>
    <w:rsid w:val="1FFB12EA"/>
    <w:rsid w:val="1FFFD017"/>
    <w:rsid w:val="217CAFE9"/>
    <w:rsid w:val="23E72EFF"/>
    <w:rsid w:val="2524562A"/>
    <w:rsid w:val="257A686C"/>
    <w:rsid w:val="25D94F7C"/>
    <w:rsid w:val="265E559C"/>
    <w:rsid w:val="27E47B52"/>
    <w:rsid w:val="2802119B"/>
    <w:rsid w:val="29FE615D"/>
    <w:rsid w:val="2DEFB936"/>
    <w:rsid w:val="2DF57FD9"/>
    <w:rsid w:val="2E3E294B"/>
    <w:rsid w:val="2EEA0265"/>
    <w:rsid w:val="2FBD5A58"/>
    <w:rsid w:val="2FBF8803"/>
    <w:rsid w:val="308D334E"/>
    <w:rsid w:val="31FA2805"/>
    <w:rsid w:val="32D804CB"/>
    <w:rsid w:val="32D81C8F"/>
    <w:rsid w:val="32FF0C68"/>
    <w:rsid w:val="330E6176"/>
    <w:rsid w:val="341604F1"/>
    <w:rsid w:val="37569483"/>
    <w:rsid w:val="3962177F"/>
    <w:rsid w:val="3A14412D"/>
    <w:rsid w:val="3A1A4E2C"/>
    <w:rsid w:val="3A80733F"/>
    <w:rsid w:val="3B6F10A7"/>
    <w:rsid w:val="3BA6791C"/>
    <w:rsid w:val="3BFC8CBF"/>
    <w:rsid w:val="3CBCFB23"/>
    <w:rsid w:val="3D040CFC"/>
    <w:rsid w:val="3EC975A6"/>
    <w:rsid w:val="3F3FA714"/>
    <w:rsid w:val="3FBEB62F"/>
    <w:rsid w:val="3FCECCB8"/>
    <w:rsid w:val="3FFD95AC"/>
    <w:rsid w:val="405714F0"/>
    <w:rsid w:val="424260C5"/>
    <w:rsid w:val="427A4637"/>
    <w:rsid w:val="43A16405"/>
    <w:rsid w:val="43FE5D6B"/>
    <w:rsid w:val="46B609A5"/>
    <w:rsid w:val="46D1531D"/>
    <w:rsid w:val="4B456095"/>
    <w:rsid w:val="4BFB5BBB"/>
    <w:rsid w:val="4C583E2B"/>
    <w:rsid w:val="4F3D4335"/>
    <w:rsid w:val="4F62A6EC"/>
    <w:rsid w:val="4FCFF8D3"/>
    <w:rsid w:val="4FDD1279"/>
    <w:rsid w:val="4FF78395"/>
    <w:rsid w:val="4FFFAFE2"/>
    <w:rsid w:val="512E26BC"/>
    <w:rsid w:val="51DC2C0D"/>
    <w:rsid w:val="52CB5F44"/>
    <w:rsid w:val="53379069"/>
    <w:rsid w:val="53AE5D74"/>
    <w:rsid w:val="5522038E"/>
    <w:rsid w:val="553D1806"/>
    <w:rsid w:val="56974A7E"/>
    <w:rsid w:val="57CFEFEE"/>
    <w:rsid w:val="5A44280A"/>
    <w:rsid w:val="5A9EBF1C"/>
    <w:rsid w:val="5AD73345"/>
    <w:rsid w:val="5B5B342B"/>
    <w:rsid w:val="5BFF7873"/>
    <w:rsid w:val="5C607EB9"/>
    <w:rsid w:val="5CEDEC21"/>
    <w:rsid w:val="5DFF6A17"/>
    <w:rsid w:val="5E7BD880"/>
    <w:rsid w:val="5F1D8819"/>
    <w:rsid w:val="5F3D1C02"/>
    <w:rsid w:val="5F7F1606"/>
    <w:rsid w:val="5FDA8742"/>
    <w:rsid w:val="606B7D9D"/>
    <w:rsid w:val="60A87D4B"/>
    <w:rsid w:val="60F80F4B"/>
    <w:rsid w:val="61BF5FA6"/>
    <w:rsid w:val="61EE1C56"/>
    <w:rsid w:val="620E50CA"/>
    <w:rsid w:val="63714639"/>
    <w:rsid w:val="65983E26"/>
    <w:rsid w:val="66010D24"/>
    <w:rsid w:val="676839B2"/>
    <w:rsid w:val="69BBAEA1"/>
    <w:rsid w:val="6A060D7D"/>
    <w:rsid w:val="6B2C4551"/>
    <w:rsid w:val="6B7D1144"/>
    <w:rsid w:val="6C955896"/>
    <w:rsid w:val="6C9C6633"/>
    <w:rsid w:val="6EFD0208"/>
    <w:rsid w:val="6FDF1889"/>
    <w:rsid w:val="6FEB5F3E"/>
    <w:rsid w:val="70F43FC5"/>
    <w:rsid w:val="723C6F42"/>
    <w:rsid w:val="73DE087E"/>
    <w:rsid w:val="73FB22D9"/>
    <w:rsid w:val="7587368A"/>
    <w:rsid w:val="75A96818"/>
    <w:rsid w:val="76BE3555"/>
    <w:rsid w:val="770D4819"/>
    <w:rsid w:val="77CC67EB"/>
    <w:rsid w:val="785E62E6"/>
    <w:rsid w:val="793E9081"/>
    <w:rsid w:val="799A6771"/>
    <w:rsid w:val="79EF3F97"/>
    <w:rsid w:val="79FE41E7"/>
    <w:rsid w:val="7BDE74D9"/>
    <w:rsid w:val="7C7F6383"/>
    <w:rsid w:val="7DCB8819"/>
    <w:rsid w:val="7DDDA485"/>
    <w:rsid w:val="7DFFAFD0"/>
    <w:rsid w:val="7E042D09"/>
    <w:rsid w:val="7EFF4C2C"/>
    <w:rsid w:val="7F3F10FB"/>
    <w:rsid w:val="7F7F9681"/>
    <w:rsid w:val="7FC17F83"/>
    <w:rsid w:val="7FDD1272"/>
    <w:rsid w:val="7FDD3ABD"/>
    <w:rsid w:val="7FF3E7F4"/>
    <w:rsid w:val="7FFFCFEF"/>
    <w:rsid w:val="897B1AD2"/>
    <w:rsid w:val="9BF79F71"/>
    <w:rsid w:val="A65D5238"/>
    <w:rsid w:val="AADF7C6B"/>
    <w:rsid w:val="ABBFF597"/>
    <w:rsid w:val="AEFE330D"/>
    <w:rsid w:val="B93F4324"/>
    <w:rsid w:val="BBFC68B0"/>
    <w:rsid w:val="BEF7B41C"/>
    <w:rsid w:val="BFF7AB55"/>
    <w:rsid w:val="BFF7ADCA"/>
    <w:rsid w:val="CD7F6A56"/>
    <w:rsid w:val="CF39CFC3"/>
    <w:rsid w:val="CF705F2E"/>
    <w:rsid w:val="CF7FF500"/>
    <w:rsid w:val="D42D40F2"/>
    <w:rsid w:val="D7FEFBDF"/>
    <w:rsid w:val="D7FFC62D"/>
    <w:rsid w:val="DBD58DC4"/>
    <w:rsid w:val="DBFE13E3"/>
    <w:rsid w:val="DE9AAF8D"/>
    <w:rsid w:val="DEFEE4FF"/>
    <w:rsid w:val="DFF84232"/>
    <w:rsid w:val="E7FD8EBE"/>
    <w:rsid w:val="EB1FE8C7"/>
    <w:rsid w:val="ED7F699F"/>
    <w:rsid w:val="EFF79C18"/>
    <w:rsid w:val="EFF916F3"/>
    <w:rsid w:val="EFFD9860"/>
    <w:rsid w:val="F1771E8B"/>
    <w:rsid w:val="F1ED1F68"/>
    <w:rsid w:val="F393E0F5"/>
    <w:rsid w:val="F71EF3E0"/>
    <w:rsid w:val="F7767CA2"/>
    <w:rsid w:val="F7FFEDA3"/>
    <w:rsid w:val="FBDFD6D5"/>
    <w:rsid w:val="FBFD2F14"/>
    <w:rsid w:val="FE7F0559"/>
    <w:rsid w:val="FF3C360B"/>
    <w:rsid w:val="FF3DF2F2"/>
    <w:rsid w:val="FF7386C8"/>
    <w:rsid w:val="FFC55328"/>
    <w:rsid w:val="FFF17DD4"/>
    <w:rsid w:val="FFFB5D70"/>
    <w:rsid w:val="FFFFC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annotation subject"/>
    <w:basedOn w:val="6"/>
    <w:next w:val="6"/>
    <w:link w:val="21"/>
    <w:qFormat/>
    <w:uiPriority w:val="0"/>
    <w:rPr>
      <w:b/>
      <w:bCs/>
    </w:rPr>
  </w:style>
  <w:style w:type="paragraph" w:styleId="6">
    <w:name w:val="annotation text"/>
    <w:basedOn w:val="1"/>
    <w:link w:val="20"/>
    <w:qFormat/>
    <w:uiPriority w:val="0"/>
    <w:pPr>
      <w:jc w:val="left"/>
    </w:pPr>
  </w:style>
  <w:style w:type="paragraph" w:styleId="7">
    <w:name w:val="Balloon Text"/>
    <w:basedOn w:val="1"/>
    <w:link w:val="2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uiPriority w:val="0"/>
    <w:rPr>
      <w:color w:val="0000FF"/>
      <w:u w:val="single"/>
    </w:rPr>
  </w:style>
  <w:style w:type="character" w:styleId="15">
    <w:name w:val="annotation reference"/>
    <w:basedOn w:val="12"/>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0">
    <w:name w:val="批注文字 Char"/>
    <w:basedOn w:val="12"/>
    <w:link w:val="6"/>
    <w:qFormat/>
    <w:uiPriority w:val="0"/>
    <w:rPr>
      <w:kern w:val="2"/>
      <w:sz w:val="21"/>
    </w:rPr>
  </w:style>
  <w:style w:type="character" w:customStyle="1" w:styleId="21">
    <w:name w:val="批注主题 Char"/>
    <w:basedOn w:val="20"/>
    <w:link w:val="5"/>
    <w:qFormat/>
    <w:uiPriority w:val="0"/>
    <w:rPr>
      <w:b/>
      <w:bCs/>
    </w:rPr>
  </w:style>
  <w:style w:type="character" w:customStyle="1" w:styleId="22">
    <w:name w:val="批注框文本 Char"/>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396</Words>
  <Characters>2259</Characters>
  <Lines>18</Lines>
  <Paragraphs>5</Paragraphs>
  <TotalTime>47</TotalTime>
  <ScaleCrop>false</ScaleCrop>
  <LinksUpToDate>false</LinksUpToDate>
  <CharactersWithSpaces>2650</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2021-10-28T07:06:00Z</dcterms:created>
  <dc:creator>liu</dc:creator>
  <cp:lastModifiedBy>刘胜楠</cp:lastModifiedBy>
  <cp:lastPrinted>2021-12-05T03:27:00Z</cp:lastPrinted>
  <dcterms:modified xsi:type="dcterms:W3CDTF">2021-12-14T15:53:23Z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y fmtid="{D5CDD505-2E9C-101B-9397-08002B2CF9AE}" pid="3" name="ICV">
    <vt:lpwstr>0464BD20F1054209A9FA40294C29873A</vt:lpwstr>
  </property>
</Properties>
</file>