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3ED2" w14:textId="77777777" w:rsidR="00BF3729" w:rsidRDefault="00BF3729" w:rsidP="00BF3729">
      <w:pPr>
        <w:pStyle w:val="2"/>
        <w:ind w:firstLineChars="0" w:firstLine="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 xml:space="preserve">附件2  </w:t>
      </w:r>
    </w:p>
    <w:p w14:paraId="2AFFB4C3" w14:textId="77777777" w:rsidR="00BF3729" w:rsidRPr="004A23F8" w:rsidRDefault="00BF3729" w:rsidP="00BF3729">
      <w:pPr>
        <w:pStyle w:val="1"/>
        <w:rPr>
          <w:rFonts w:ascii="方正小标宋简体" w:eastAsia="方正小标宋简体"/>
        </w:rPr>
      </w:pPr>
      <w:r w:rsidRPr="004A23F8">
        <w:rPr>
          <w:rFonts w:ascii="方正小标宋简体" w:eastAsia="方正小标宋简体" w:hint="eastAsia"/>
        </w:rPr>
        <w:t>申报和复核在线填写和提交材料清单</w:t>
      </w:r>
    </w:p>
    <w:p w14:paraId="2EC678B4" w14:textId="77777777" w:rsidR="00BF3729" w:rsidRDefault="00BF3729" w:rsidP="00BF3729">
      <w:pPr>
        <w:pStyle w:val="2"/>
        <w:ind w:firstLine="616"/>
      </w:pPr>
      <w:r>
        <w:rPr>
          <w:rFonts w:hint="eastAsia"/>
        </w:rPr>
        <w:t>一、企业工业设计中心相关材料清单</w:t>
      </w:r>
    </w:p>
    <w:p w14:paraId="0F115F65" w14:textId="77777777" w:rsidR="00BF3729" w:rsidRDefault="00BF3729" w:rsidP="00BF3729">
      <w:pPr>
        <w:ind w:firstLine="616"/>
        <w:rPr>
          <w:rFonts w:cs="仿宋_GB2312"/>
          <w:szCs w:val="32"/>
        </w:rPr>
      </w:pPr>
      <w:r>
        <w:rPr>
          <w:rFonts w:cs="仿宋_GB2312" w:hint="eastAsia"/>
          <w:szCs w:val="32"/>
        </w:rPr>
        <w:t>1.申报企业在系统填报《北京高精尖产业设计中心申请表（企业工业设计中心）》相关信息；接受复核企业在系统填报《北京高精尖产业设计中心复核表（企业工业设计中心）》相关信息；</w:t>
      </w:r>
    </w:p>
    <w:p w14:paraId="28855C8A" w14:textId="77777777" w:rsidR="00BF3729" w:rsidRDefault="00BF3729" w:rsidP="00BF3729">
      <w:pPr>
        <w:ind w:firstLine="616"/>
        <w:rPr>
          <w:rFonts w:cs="仿宋_GB2312"/>
          <w:szCs w:val="32"/>
        </w:rPr>
      </w:pPr>
      <w:r>
        <w:rPr>
          <w:rFonts w:cs="仿宋_GB2312" w:hint="eastAsia"/>
          <w:szCs w:val="32"/>
        </w:rPr>
        <w:t>2.企业工业设计中心2019年度和2020年度专项审计报告（含企业生产经营主要数据，工业设计中心运营、投入、专利、专业从业人员等主要情况）扫描电子版；</w:t>
      </w:r>
    </w:p>
    <w:p w14:paraId="1F3BF27A" w14:textId="77777777" w:rsidR="00BF3729" w:rsidRDefault="00BF3729" w:rsidP="00BF3729">
      <w:pPr>
        <w:ind w:firstLine="616"/>
        <w:rPr>
          <w:rFonts w:cs="仿宋_GB2312"/>
          <w:szCs w:val="32"/>
        </w:rPr>
      </w:pPr>
      <w:r>
        <w:rPr>
          <w:rFonts w:cs="仿宋_GB2312" w:hint="eastAsia"/>
          <w:szCs w:val="32"/>
        </w:rPr>
        <w:t>3.企业营业执照扫描电子版；</w:t>
      </w:r>
    </w:p>
    <w:p w14:paraId="59D1EBB7" w14:textId="77777777" w:rsidR="00BF3729" w:rsidRDefault="00BF3729" w:rsidP="00BF3729">
      <w:pPr>
        <w:ind w:firstLine="616"/>
        <w:rPr>
          <w:rFonts w:cs="仿宋_GB2312"/>
          <w:szCs w:val="32"/>
        </w:rPr>
      </w:pPr>
      <w:r>
        <w:rPr>
          <w:rFonts w:cs="仿宋_GB2312" w:hint="eastAsia"/>
          <w:szCs w:val="32"/>
        </w:rPr>
        <w:t>4.独立的工业设计中心证明材料（营业执照复印件或独立机构证明）扫描电子版；</w:t>
      </w:r>
    </w:p>
    <w:p w14:paraId="654CAA90" w14:textId="77777777" w:rsidR="00BF3729" w:rsidRDefault="00BF3729" w:rsidP="00BF3729">
      <w:pPr>
        <w:ind w:firstLine="616"/>
        <w:rPr>
          <w:rFonts w:cs="仿宋_GB2312"/>
          <w:szCs w:val="32"/>
        </w:rPr>
      </w:pPr>
      <w:r>
        <w:rPr>
          <w:rFonts w:cs="仿宋_GB2312" w:hint="eastAsia"/>
          <w:szCs w:val="32"/>
        </w:rPr>
        <w:t>5.工业设计成果获得发明专利、版权及其他著作权等清单（含产品或项目名称、专利名称、专利号、权利人、授权单位、授权时间等）；</w:t>
      </w:r>
    </w:p>
    <w:p w14:paraId="49384368" w14:textId="77777777" w:rsidR="00BF3729" w:rsidRDefault="00BF3729" w:rsidP="00BF3729">
      <w:pPr>
        <w:ind w:firstLine="616"/>
        <w:rPr>
          <w:rFonts w:cs="仿宋_GB2312"/>
          <w:szCs w:val="32"/>
        </w:rPr>
      </w:pPr>
      <w:r>
        <w:rPr>
          <w:rFonts w:cs="仿宋_GB2312" w:hint="eastAsia"/>
          <w:szCs w:val="32"/>
        </w:rPr>
        <w:t>6.工业设计成果获奖证书扫描电子版；</w:t>
      </w:r>
    </w:p>
    <w:p w14:paraId="0E7ED89B" w14:textId="77777777" w:rsidR="00BF3729" w:rsidRDefault="00BF3729" w:rsidP="00BF3729">
      <w:pPr>
        <w:ind w:firstLine="616"/>
        <w:rPr>
          <w:rFonts w:cs="仿宋_GB2312"/>
          <w:szCs w:val="32"/>
        </w:rPr>
      </w:pPr>
      <w:r>
        <w:rPr>
          <w:rFonts w:cs="仿宋_GB2312" w:hint="eastAsia"/>
          <w:szCs w:val="32"/>
        </w:rPr>
        <w:t>7.主要工业设计成果产业化证明材料；</w:t>
      </w:r>
    </w:p>
    <w:p w14:paraId="33487465" w14:textId="77777777" w:rsidR="00BF3729" w:rsidRDefault="00BF3729" w:rsidP="00BF3729">
      <w:pPr>
        <w:ind w:firstLine="616"/>
        <w:rPr>
          <w:rFonts w:cs="仿宋_GB2312"/>
          <w:szCs w:val="32"/>
        </w:rPr>
      </w:pPr>
      <w:r>
        <w:rPr>
          <w:rFonts w:cs="仿宋_GB2312" w:hint="eastAsia"/>
          <w:szCs w:val="32"/>
        </w:rPr>
        <w:t>8.主管部门关于企业未发生重大质量、安全生产事故，没有违法或涉嫌违法正在接受调查的证明（企业可自行承诺）；</w:t>
      </w:r>
    </w:p>
    <w:p w14:paraId="7DA62878" w14:textId="77777777" w:rsidR="00BF3729" w:rsidRDefault="00BF3729" w:rsidP="00BF3729">
      <w:pPr>
        <w:ind w:firstLine="616"/>
        <w:rPr>
          <w:rFonts w:cs="仿宋_GB2312"/>
          <w:szCs w:val="32"/>
        </w:rPr>
      </w:pPr>
      <w:r>
        <w:rPr>
          <w:rFonts w:cs="仿宋_GB2312" w:hint="eastAsia"/>
          <w:szCs w:val="32"/>
        </w:rPr>
        <w:t>9.其他有关材料。</w:t>
      </w:r>
    </w:p>
    <w:p w14:paraId="6A6B855E" w14:textId="77777777" w:rsidR="00BF3729" w:rsidRDefault="00BF3729" w:rsidP="00BF3729">
      <w:pPr>
        <w:pStyle w:val="2"/>
        <w:ind w:firstLine="616"/>
      </w:pPr>
      <w:r>
        <w:rPr>
          <w:rFonts w:hint="eastAsia"/>
        </w:rPr>
        <w:t>二、工业设计企业相关材料清单</w:t>
      </w:r>
    </w:p>
    <w:p w14:paraId="39E85811" w14:textId="77777777" w:rsidR="00BF3729" w:rsidRDefault="00BF3729" w:rsidP="00BF3729">
      <w:pPr>
        <w:ind w:firstLine="616"/>
        <w:rPr>
          <w:rFonts w:cs="仿宋_GB2312"/>
          <w:szCs w:val="32"/>
        </w:rPr>
      </w:pPr>
      <w:r>
        <w:rPr>
          <w:rFonts w:cs="仿宋_GB2312" w:hint="eastAsia"/>
          <w:szCs w:val="32"/>
        </w:rPr>
        <w:t>1.申报单位整理《北京高精尖产业设计中心申请表（工业</w:t>
      </w:r>
      <w:r>
        <w:rPr>
          <w:rFonts w:cs="仿宋_GB2312" w:hint="eastAsia"/>
          <w:szCs w:val="32"/>
        </w:rPr>
        <w:lastRenderedPageBreak/>
        <w:t>设计企业）》相关信息；接受复核单位整理《北京高精尖产业设计中心复核表（工业设计企业）》相关信息；</w:t>
      </w:r>
    </w:p>
    <w:p w14:paraId="218753C0" w14:textId="77777777" w:rsidR="00BF3729" w:rsidRDefault="00BF3729" w:rsidP="00BF3729">
      <w:pPr>
        <w:ind w:firstLine="616"/>
        <w:rPr>
          <w:rFonts w:cs="仿宋_GB2312"/>
          <w:szCs w:val="32"/>
        </w:rPr>
      </w:pPr>
      <w:r>
        <w:rPr>
          <w:rFonts w:cs="仿宋_GB2312" w:hint="eastAsia"/>
          <w:szCs w:val="32"/>
        </w:rPr>
        <w:t>2.工业设计企业2018年度和2019年度专项审计报告（含企业设计经营主要数据，工业设计业务服务业绩、投入、专利、专业从业人员等主要情况）扫描电子版；</w:t>
      </w:r>
    </w:p>
    <w:p w14:paraId="5FA4C2D7" w14:textId="77777777" w:rsidR="00BF3729" w:rsidRDefault="00BF3729" w:rsidP="00BF3729">
      <w:pPr>
        <w:ind w:firstLine="616"/>
        <w:rPr>
          <w:rFonts w:cs="仿宋_GB2312"/>
          <w:szCs w:val="32"/>
        </w:rPr>
      </w:pPr>
      <w:r>
        <w:rPr>
          <w:rFonts w:cs="仿宋_GB2312" w:hint="eastAsia"/>
          <w:szCs w:val="32"/>
        </w:rPr>
        <w:t>3.企业营业执照扫描电子版；</w:t>
      </w:r>
    </w:p>
    <w:p w14:paraId="4ED3A6FE" w14:textId="77777777" w:rsidR="00BF3729" w:rsidRDefault="00BF3729" w:rsidP="00BF3729">
      <w:pPr>
        <w:ind w:firstLine="616"/>
        <w:rPr>
          <w:rFonts w:cs="仿宋_GB2312"/>
          <w:szCs w:val="32"/>
        </w:rPr>
      </w:pPr>
      <w:r>
        <w:rPr>
          <w:rFonts w:cs="仿宋_GB2312" w:hint="eastAsia"/>
          <w:szCs w:val="32"/>
        </w:rPr>
        <w:t>4.工业设计成果获得发明专利、版权及其他著作权等清单（含产品或项目名称、专利名称、专利号、权利人、授权单位和授权时间等）扫描电子版；</w:t>
      </w:r>
    </w:p>
    <w:p w14:paraId="28BA45E7" w14:textId="77777777" w:rsidR="00BF3729" w:rsidRDefault="00BF3729" w:rsidP="00BF3729">
      <w:pPr>
        <w:ind w:firstLine="616"/>
        <w:rPr>
          <w:rFonts w:cs="仿宋_GB2312"/>
          <w:szCs w:val="32"/>
        </w:rPr>
      </w:pPr>
      <w:r>
        <w:rPr>
          <w:rFonts w:cs="仿宋_GB2312" w:hint="eastAsia"/>
          <w:szCs w:val="32"/>
        </w:rPr>
        <w:t>5.工业设计成果获奖证书扫描电子版；</w:t>
      </w:r>
    </w:p>
    <w:p w14:paraId="0D186A6A" w14:textId="77777777" w:rsidR="00BF3729" w:rsidRDefault="00BF3729" w:rsidP="00BF3729">
      <w:pPr>
        <w:ind w:firstLine="616"/>
        <w:rPr>
          <w:rFonts w:cs="仿宋_GB2312"/>
          <w:szCs w:val="32"/>
        </w:rPr>
      </w:pPr>
      <w:r>
        <w:rPr>
          <w:rFonts w:cs="仿宋_GB2312" w:hint="eastAsia"/>
          <w:szCs w:val="32"/>
        </w:rPr>
        <w:t>6.完成的工业设计项目清单；</w:t>
      </w:r>
    </w:p>
    <w:p w14:paraId="7CB72086" w14:textId="77777777" w:rsidR="00BF3729" w:rsidRDefault="00BF3729" w:rsidP="00BF3729">
      <w:pPr>
        <w:ind w:firstLine="616"/>
        <w:rPr>
          <w:rFonts w:cs="仿宋_GB2312"/>
          <w:szCs w:val="32"/>
        </w:rPr>
      </w:pPr>
      <w:r>
        <w:rPr>
          <w:rFonts w:cs="仿宋_GB2312" w:hint="eastAsia"/>
          <w:szCs w:val="32"/>
        </w:rPr>
        <w:t>7.主要工业设计成果产业化证明材料；</w:t>
      </w:r>
    </w:p>
    <w:p w14:paraId="1867A17A" w14:textId="77777777" w:rsidR="00BF3729" w:rsidRDefault="00BF3729" w:rsidP="00BF3729">
      <w:pPr>
        <w:ind w:firstLine="616"/>
        <w:rPr>
          <w:rFonts w:cs="仿宋_GB2312"/>
          <w:szCs w:val="32"/>
        </w:rPr>
      </w:pPr>
      <w:r>
        <w:rPr>
          <w:rFonts w:cs="仿宋_GB2312" w:hint="eastAsia"/>
          <w:szCs w:val="32"/>
        </w:rPr>
        <w:t>8.主管部门关于企业未发生重大质量、安全生产事故，没有违法或涉嫌违法正在接受调查的证明（企业可自行承诺）；</w:t>
      </w:r>
    </w:p>
    <w:p w14:paraId="5AAA9544" w14:textId="77777777" w:rsidR="00BF3729" w:rsidRDefault="00BF3729" w:rsidP="00BF3729">
      <w:pPr>
        <w:ind w:firstLine="616"/>
        <w:rPr>
          <w:rFonts w:cs="仿宋_GB2312"/>
          <w:szCs w:val="32"/>
        </w:rPr>
      </w:pPr>
      <w:r>
        <w:rPr>
          <w:rFonts w:cs="仿宋_GB2312" w:hint="eastAsia"/>
          <w:szCs w:val="32"/>
        </w:rPr>
        <w:t>9.其他有关材料。</w:t>
      </w:r>
    </w:p>
    <w:p w14:paraId="5D2D4AA3" w14:textId="77777777" w:rsidR="00BF3729" w:rsidRDefault="00BF3729" w:rsidP="00BF3729">
      <w:pPr>
        <w:ind w:firstLine="616"/>
        <w:rPr>
          <w:rFonts w:cs="仿宋_GB2312"/>
          <w:szCs w:val="32"/>
        </w:rPr>
      </w:pPr>
    </w:p>
    <w:p w14:paraId="2B084676" w14:textId="77777777" w:rsidR="00E3725F" w:rsidRDefault="00E3725F">
      <w:pPr>
        <w:ind w:firstLine="616"/>
      </w:pPr>
    </w:p>
    <w:sectPr w:rsidR="00E37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29"/>
    <w:rsid w:val="005F44EF"/>
    <w:rsid w:val="00BF3729"/>
    <w:rsid w:val="00E3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B8003"/>
  <w15:chartTrackingRefBased/>
  <w15:docId w15:val="{D9BC2E64-DB3A-4208-8ED5-8408E37E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BF3729"/>
    <w:pPr>
      <w:widowControl w:val="0"/>
      <w:adjustRightInd w:val="0"/>
      <w:snapToGrid w:val="0"/>
      <w:spacing w:line="560" w:lineRule="exact"/>
      <w:ind w:firstLineChars="200" w:firstLine="1484"/>
      <w:jc w:val="both"/>
    </w:pPr>
    <w:rPr>
      <w:rFonts w:ascii="仿宋_GB2312" w:eastAsia="仿宋_GB2312" w:hAnsi="仿宋_GB2312" w:cs="Times New Roman"/>
      <w:spacing w:val="-6"/>
      <w:sz w:val="32"/>
      <w:szCs w:val="20"/>
    </w:rPr>
  </w:style>
  <w:style w:type="paragraph" w:styleId="1">
    <w:name w:val="heading 1"/>
    <w:basedOn w:val="a"/>
    <w:next w:val="a"/>
    <w:link w:val="10"/>
    <w:qFormat/>
    <w:rsid w:val="00BF3729"/>
    <w:pPr>
      <w:keepNext/>
      <w:widowControl/>
      <w:tabs>
        <w:tab w:val="left" w:pos="0"/>
      </w:tabs>
      <w:spacing w:line="720" w:lineRule="exact"/>
      <w:ind w:firstLineChars="0" w:firstLine="0"/>
      <w:jc w:val="center"/>
      <w:outlineLvl w:val="0"/>
    </w:pPr>
    <w:rPr>
      <w:rFonts w:ascii="方正小标宋_GBK" w:eastAsia="方正小标宋_GBK" w:hAnsi="方正小标宋_GBK"/>
      <w:kern w:val="0"/>
      <w:sz w:val="44"/>
      <w:szCs w:val="32"/>
    </w:rPr>
  </w:style>
  <w:style w:type="paragraph" w:styleId="2">
    <w:name w:val="heading 2"/>
    <w:basedOn w:val="a"/>
    <w:next w:val="a"/>
    <w:link w:val="20"/>
    <w:unhideWhenUsed/>
    <w:qFormat/>
    <w:rsid w:val="00BF3729"/>
    <w:pPr>
      <w:keepNext/>
      <w:widowControl/>
      <w:numPr>
        <w:ilvl w:val="1"/>
      </w:numPr>
      <w:tabs>
        <w:tab w:val="left" w:pos="576"/>
      </w:tabs>
      <w:spacing w:before="120" w:after="120"/>
      <w:ind w:firstLineChars="200" w:firstLine="856"/>
      <w:outlineLvl w:val="1"/>
    </w:pPr>
    <w:rPr>
      <w:rFonts w:ascii="Arial" w:eastAsia="黑体" w:hAnsi="Arial"/>
      <w:kern w:val="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qFormat/>
    <w:rsid w:val="00BF3729"/>
    <w:rPr>
      <w:rFonts w:ascii="方正小标宋_GBK" w:eastAsia="方正小标宋_GBK" w:hAnsi="方正小标宋_GBK" w:cs="Times New Roman"/>
      <w:spacing w:val="-6"/>
      <w:kern w:val="0"/>
      <w:sz w:val="44"/>
      <w:szCs w:val="32"/>
    </w:rPr>
  </w:style>
  <w:style w:type="character" w:customStyle="1" w:styleId="20">
    <w:name w:val="标题 2 字符"/>
    <w:basedOn w:val="a1"/>
    <w:link w:val="2"/>
    <w:qFormat/>
    <w:rsid w:val="00BF3729"/>
    <w:rPr>
      <w:rFonts w:ascii="Arial" w:eastAsia="黑体" w:hAnsi="Arial" w:cs="Times New Roman"/>
      <w:spacing w:val="-6"/>
      <w:kern w:val="0"/>
      <w:sz w:val="32"/>
      <w:szCs w:val="24"/>
    </w:rPr>
  </w:style>
  <w:style w:type="paragraph" w:styleId="a0">
    <w:name w:val="Plain Text"/>
    <w:basedOn w:val="a"/>
    <w:link w:val="a4"/>
    <w:uiPriority w:val="99"/>
    <w:semiHidden/>
    <w:unhideWhenUsed/>
    <w:rsid w:val="00BF3729"/>
    <w:rPr>
      <w:rFonts w:asciiTheme="minorEastAsia" w:eastAsiaTheme="minorEastAsia" w:hAnsi="Courier New" w:cs="Courier New"/>
    </w:rPr>
  </w:style>
  <w:style w:type="character" w:customStyle="1" w:styleId="a4">
    <w:name w:val="纯文本 字符"/>
    <w:basedOn w:val="a1"/>
    <w:link w:val="a0"/>
    <w:uiPriority w:val="99"/>
    <w:semiHidden/>
    <w:rsid w:val="00BF3729"/>
    <w:rPr>
      <w:rFonts w:asciiTheme="minorEastAsia" w:hAnsi="Courier New" w:cs="Courier New"/>
      <w:spacing w:val="-6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谭</dc:creator>
  <cp:keywords/>
  <dc:description/>
  <cp:lastModifiedBy>张 谭</cp:lastModifiedBy>
  <cp:revision>1</cp:revision>
  <dcterms:created xsi:type="dcterms:W3CDTF">2021-09-26T08:09:00Z</dcterms:created>
  <dcterms:modified xsi:type="dcterms:W3CDTF">2021-09-26T08:10:00Z</dcterms:modified>
</cp:coreProperties>
</file>