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outlineLvl w:val="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widowControl/>
        <w:autoSpaceDE w:val="0"/>
        <w:autoSpaceDN w:val="0"/>
        <w:spacing w:line="560" w:lineRule="exact"/>
        <w:outlineLvl w:val="0"/>
        <w:rPr>
          <w:rFonts w:ascii="黑体" w:hAnsi="黑体" w:eastAsia="黑体" w:cs="仿宋_GB2312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outlineLvl w:val="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2020年专精特新“小巨人”企业申报材料清单</w:t>
      </w:r>
    </w:p>
    <w:p>
      <w:pPr>
        <w:widowControl/>
        <w:autoSpaceDE w:val="0"/>
        <w:autoSpaceDN w:val="0"/>
        <w:spacing w:line="560" w:lineRule="exact"/>
        <w:ind w:firstLine="640" w:firstLineChars="200"/>
        <w:outlineLvl w:val="0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autoSpaceDE w:val="0"/>
        <w:autoSpaceDN w:val="0"/>
        <w:spacing w:line="560" w:lineRule="exact"/>
        <w:ind w:firstLine="640" w:firstLineChars="200"/>
        <w:outlineLvl w:val="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．</w:t>
      </w:r>
      <w:bookmarkStart w:id="0" w:name="_Hlk45637377"/>
      <w:r>
        <w:rPr>
          <w:rFonts w:ascii="仿宋" w:hAnsi="仿宋" w:eastAsia="仿宋" w:cs="仿宋_GB2312"/>
          <w:sz w:val="32"/>
          <w:szCs w:val="32"/>
        </w:rPr>
        <w:t>2020年专精特新“小巨人”企业</w:t>
      </w:r>
      <w:r>
        <w:rPr>
          <w:rFonts w:hint="eastAsia" w:ascii="仿宋" w:hAnsi="仿宋" w:eastAsia="仿宋" w:cs="仿宋_GB2312"/>
          <w:sz w:val="32"/>
          <w:szCs w:val="32"/>
        </w:rPr>
        <w:t>申</w:t>
      </w:r>
      <w:r>
        <w:rPr>
          <w:rFonts w:ascii="仿宋" w:hAnsi="仿宋" w:eastAsia="仿宋" w:cs="仿宋_GB2312"/>
          <w:sz w:val="32"/>
          <w:szCs w:val="32"/>
        </w:rPr>
        <w:t>请书</w:t>
      </w:r>
      <w:bookmarkEnd w:id="0"/>
      <w:r>
        <w:rPr>
          <w:rFonts w:ascii="仿宋" w:hAnsi="仿宋" w:eastAsia="仿宋" w:cs="仿宋_GB2312"/>
          <w:sz w:val="32"/>
          <w:szCs w:val="32"/>
        </w:rPr>
        <w:t xml:space="preserve">（详见附件2）   </w:t>
      </w:r>
      <w:r>
        <w:rPr>
          <w:rFonts w:hint="eastAsia" w:ascii="仿宋" w:hAnsi="仿宋" w:eastAsia="仿宋" w:cs="仿宋_GB2312"/>
          <w:sz w:val="32"/>
          <w:szCs w:val="32"/>
        </w:rPr>
        <w:t>（2份纸介和电子版，申</w:t>
      </w:r>
      <w:r>
        <w:rPr>
          <w:rFonts w:hint="default" w:ascii="仿宋" w:hAnsi="仿宋" w:eastAsia="仿宋" w:cs="仿宋_GB2312"/>
          <w:sz w:val="32"/>
          <w:szCs w:val="32"/>
        </w:rPr>
        <w:t>请</w:t>
      </w:r>
      <w:r>
        <w:rPr>
          <w:rFonts w:hint="eastAsia" w:ascii="仿宋" w:hAnsi="仿宋" w:eastAsia="仿宋" w:cs="仿宋_GB2312"/>
          <w:sz w:val="32"/>
          <w:szCs w:val="32"/>
        </w:rPr>
        <w:t>书与申报材料分开，独立装订）</w:t>
      </w:r>
    </w:p>
    <w:p>
      <w:pPr>
        <w:widowControl/>
        <w:autoSpaceDE w:val="0"/>
        <w:autoSpaceDN w:val="0"/>
        <w:spacing w:line="560" w:lineRule="exact"/>
        <w:ind w:firstLine="640" w:firstLineChars="200"/>
        <w:outlineLvl w:val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2．企业营业执照复印件（纸介和扫描电子版）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3．企业经会计师事务所审计的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</w:rPr>
        <w:t>8年度、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</w:rPr>
        <w:t>9年度会计报表和审计报告复印件（纸介和扫描电子版）;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财务审计报告未列明该年度研发费用金额的，应提供经会计师事务所审计的</w:t>
      </w:r>
      <w:r>
        <w:rPr>
          <w:rFonts w:ascii="仿宋" w:hAnsi="仿宋" w:eastAsia="仿宋" w:cs="仿宋_GB2312"/>
          <w:sz w:val="32"/>
          <w:szCs w:val="32"/>
        </w:rPr>
        <w:t>2018年度、2019年度研发费用专项审计报告（纸介和扫描电子版）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4．权威第三方机构出具的企业主导产品市场占有率证明文件（包括但不限于省级以上政府机构、行业协会或权威咨询机构作出的行业综合排名、单一产品排名等，纸介和扫描电子版）。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．企业三年内未发生过安全、质量、环境污染事故等违法记录的承诺书（纸介和扫描电子版）。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</w:rPr>
        <w:t>．企业拥有或享有占有权的专利证书（企业为授权后的专利权人，纸介和扫描电子版）。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．企业2</w:t>
      </w:r>
      <w:r>
        <w:rPr>
          <w:rFonts w:ascii="仿宋" w:hAnsi="仿宋" w:eastAsia="仿宋" w:cs="仿宋_GB2312"/>
          <w:sz w:val="32"/>
          <w:szCs w:val="32"/>
        </w:rPr>
        <w:t>018</w:t>
      </w:r>
      <w:r>
        <w:rPr>
          <w:rFonts w:hint="eastAsia" w:ascii="仿宋" w:hAnsi="仿宋" w:eastAsia="仿宋" w:cs="仿宋_GB2312"/>
          <w:sz w:val="32"/>
          <w:szCs w:val="32"/>
        </w:rPr>
        <w:t>年度1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月份、2</w:t>
      </w:r>
      <w:r>
        <w:rPr>
          <w:rFonts w:ascii="仿宋" w:hAnsi="仿宋" w:eastAsia="仿宋" w:cs="仿宋_GB2312"/>
          <w:sz w:val="32"/>
          <w:szCs w:val="32"/>
        </w:rPr>
        <w:t>019</w:t>
      </w:r>
      <w:r>
        <w:rPr>
          <w:rFonts w:hint="eastAsia" w:ascii="仿宋" w:hAnsi="仿宋" w:eastAsia="仿宋" w:cs="仿宋_GB2312"/>
          <w:sz w:val="32"/>
          <w:szCs w:val="32"/>
        </w:rPr>
        <w:t>年度1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月份所有在职职工社保缴费记录（纸介和扫描电子版）。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．企业2</w:t>
      </w:r>
      <w:r>
        <w:rPr>
          <w:rFonts w:ascii="仿宋" w:hAnsi="仿宋" w:eastAsia="仿宋" w:cs="仿宋_GB2312"/>
          <w:sz w:val="32"/>
          <w:szCs w:val="32"/>
        </w:rPr>
        <w:t>018</w:t>
      </w:r>
      <w:r>
        <w:rPr>
          <w:rFonts w:hint="eastAsia" w:ascii="仿宋" w:hAnsi="仿宋" w:eastAsia="仿宋" w:cs="仿宋_GB2312"/>
          <w:sz w:val="32"/>
          <w:szCs w:val="32"/>
        </w:rPr>
        <w:t>年度1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月份、2</w:t>
      </w:r>
      <w:r>
        <w:rPr>
          <w:rFonts w:ascii="仿宋" w:hAnsi="仿宋" w:eastAsia="仿宋" w:cs="仿宋_GB2312"/>
          <w:sz w:val="32"/>
          <w:szCs w:val="32"/>
        </w:rPr>
        <w:t>019</w:t>
      </w:r>
      <w:r>
        <w:rPr>
          <w:rFonts w:hint="eastAsia" w:ascii="仿宋" w:hAnsi="仿宋" w:eastAsia="仿宋" w:cs="仿宋_GB2312"/>
          <w:sz w:val="32"/>
          <w:szCs w:val="32"/>
        </w:rPr>
        <w:t>年度1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月份在职研发人员名单和对应社保缴费清单（注明人员姓名、所属部门、职位/岗位、从事专业；纸介和电子版）。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．企业获得国家有关部门认定的特色称号，包括但不限于工业文化遗产、地理标志产品、中华老字号、非物质文化遗产（国家级或省级）、农业产业化龙头企业（国家级或省级）等特色称号认定的佐证材料（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．企业获得各类质量管理体系包括但不限于ISO9000质量管理体系或同级认证、ISO14000环境管理体系认证、OHSAS18000职业安全健康管理体系认证等的认证材料（纸介和扫描电子版）。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．企业产品生产执行的国际、国家、地方、行业标准的佐证材料，或企业产品通过发达国家和地区认证的佐证材料（纸介和扫描电子版）。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12</w:t>
      </w:r>
      <w:r>
        <w:rPr>
          <w:rFonts w:hint="eastAsia" w:ascii="仿宋" w:hAnsi="仿宋" w:eastAsia="仿宋" w:cs="仿宋_GB2312"/>
          <w:sz w:val="32"/>
          <w:szCs w:val="32"/>
        </w:rPr>
        <w:t>．企业拥有的自主品牌暨拥有产品注册商标所有权的佐证材料（纸介和扫描电子版）。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．企业至少1项核心业务采用信息系统包括但不限于研发设计CAX、生产制造CAM、经营管理ERP/OA、运维服务CRM、供应链管理SRM等支撑的佐证材料（纸介和扫描电子版）。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14</w:t>
      </w:r>
      <w:r>
        <w:rPr>
          <w:rFonts w:hint="eastAsia" w:ascii="仿宋" w:hAnsi="仿宋" w:eastAsia="仿宋" w:cs="仿宋_GB2312"/>
          <w:sz w:val="32"/>
          <w:szCs w:val="32"/>
        </w:rPr>
        <w:t>．企业主持或者参与制（修）订过相关业务领域国际标准、国家标准或行业标准的佐证材料（纸介和扫描电子版）。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15</w:t>
      </w:r>
      <w:r>
        <w:rPr>
          <w:rFonts w:hint="eastAsia" w:ascii="仿宋" w:hAnsi="仿宋" w:eastAsia="仿宋" w:cs="仿宋_GB2312"/>
          <w:sz w:val="32"/>
          <w:szCs w:val="32"/>
        </w:rPr>
        <w:t>．企业获得省级以上科技成果奖证书等科研成果佐证材料（包括但不限于高新技术企业证书、企业技术中心证书、省级优秀新产品证书，以及近三年获省级以上奖励和荣誉证书等，纸介和扫描电子版）。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16</w:t>
      </w:r>
      <w:r>
        <w:rPr>
          <w:rFonts w:hint="eastAsia" w:ascii="仿宋" w:hAnsi="仿宋" w:eastAsia="仿宋" w:cs="仿宋_GB2312"/>
          <w:sz w:val="32"/>
          <w:szCs w:val="32"/>
        </w:rPr>
        <w:t>．银行信用等级佐证材料（纸介和扫描电子版）。</w:t>
      </w:r>
    </w:p>
    <w:p>
      <w:pPr>
        <w:widowControl/>
        <w:autoSpaceDE w:val="0"/>
        <w:autoSpaceDN w:val="0"/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ascii="仿宋" w:hAnsi="仿宋" w:eastAsia="仿宋" w:cs="仿宋_GB2312"/>
          <w:sz w:val="32"/>
          <w:szCs w:val="32"/>
        </w:rPr>
        <w:t>7.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企业融资需求和上市计划（包括是否有融资需求，融资规模，融资资金用途，融资渠道，上市计划等情况，提供电子版。）</w:t>
      </w:r>
    </w:p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1．上述材料请按清单所列顺序胶装成册。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．电子版指可编辑的材料电子版文件。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" w:hAnsi="仿宋" w:eastAsia="仿宋" w:cs="仿宋_GB2312"/>
          <w:sz w:val="32"/>
          <w:szCs w:val="32"/>
        </w:rPr>
        <w:t>扫描电子版指加盖企业印章后的扫描件电子版（建议采用P</w:t>
      </w:r>
      <w:r>
        <w:rPr>
          <w:rFonts w:ascii="仿宋" w:hAnsi="仿宋" w:eastAsia="仿宋" w:cs="仿宋_GB2312"/>
          <w:sz w:val="32"/>
          <w:szCs w:val="32"/>
        </w:rPr>
        <w:t>DF</w:t>
      </w:r>
      <w:r>
        <w:rPr>
          <w:rFonts w:hint="eastAsia" w:ascii="仿宋" w:hAnsi="仿宋" w:eastAsia="仿宋" w:cs="仿宋_GB2312"/>
          <w:sz w:val="32"/>
          <w:szCs w:val="32"/>
        </w:rPr>
        <w:t>格式）</w:t>
      </w:r>
      <w:bookmarkStart w:id="1" w:name="_GoBack"/>
      <w:bookmarkEnd w:id="1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98330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AF"/>
    <w:rsid w:val="00194726"/>
    <w:rsid w:val="002C1292"/>
    <w:rsid w:val="002D033B"/>
    <w:rsid w:val="00321A95"/>
    <w:rsid w:val="00385399"/>
    <w:rsid w:val="00405E36"/>
    <w:rsid w:val="00447785"/>
    <w:rsid w:val="004A178F"/>
    <w:rsid w:val="004D43ED"/>
    <w:rsid w:val="004D775D"/>
    <w:rsid w:val="006246FD"/>
    <w:rsid w:val="00707EE6"/>
    <w:rsid w:val="00730381"/>
    <w:rsid w:val="007D2EEA"/>
    <w:rsid w:val="00806F1E"/>
    <w:rsid w:val="00853A60"/>
    <w:rsid w:val="00875469"/>
    <w:rsid w:val="00A1544C"/>
    <w:rsid w:val="00AF5BAF"/>
    <w:rsid w:val="00D33F2B"/>
    <w:rsid w:val="00DA2999"/>
    <w:rsid w:val="00DA4361"/>
    <w:rsid w:val="00DD11A7"/>
    <w:rsid w:val="00DD7CD3"/>
    <w:rsid w:val="00EA01AB"/>
    <w:rsid w:val="00ED70BB"/>
    <w:rsid w:val="00F0051D"/>
    <w:rsid w:val="00F55ABA"/>
    <w:rsid w:val="00FA3FF4"/>
    <w:rsid w:val="17F413B1"/>
    <w:rsid w:val="1BB796A9"/>
    <w:rsid w:val="200121BA"/>
    <w:rsid w:val="2B833FC7"/>
    <w:rsid w:val="3FF62E3B"/>
    <w:rsid w:val="4E2F6731"/>
    <w:rsid w:val="638115A5"/>
    <w:rsid w:val="6BFFDFA7"/>
    <w:rsid w:val="6EB3B5C7"/>
    <w:rsid w:val="7C1E52DE"/>
    <w:rsid w:val="7F7FA6BD"/>
    <w:rsid w:val="7FEE7587"/>
    <w:rsid w:val="9DFBDE2C"/>
    <w:rsid w:val="BACB832D"/>
    <w:rsid w:val="BFDFE7FA"/>
    <w:rsid w:val="DFE935FB"/>
    <w:rsid w:val="DFFA3BF5"/>
    <w:rsid w:val="EF72CE77"/>
    <w:rsid w:val="F7FBE6B6"/>
    <w:rsid w:val="F96C0915"/>
    <w:rsid w:val="FA8BE1A4"/>
    <w:rsid w:val="FFCFCD25"/>
    <w:rsid w:val="FFFE8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adjustRightInd w:val="0"/>
      <w:snapToGrid w:val="0"/>
      <w:spacing w:before="340" w:after="330" w:line="600" w:lineRule="exact"/>
      <w:ind w:firstLine="643" w:firstLineChars="20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qFormat/>
    <w:uiPriority w:val="0"/>
    <w:pPr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1">
    <w:name w:val="标题 1 字符"/>
    <w:basedOn w:val="8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12">
    <w:name w:val="日期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页眉 字符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脚注文本 字符"/>
    <w:link w:val="6"/>
    <w:qFormat/>
    <w:uiPriority w:val="0"/>
    <w:rPr>
      <w:sz w:val="18"/>
    </w:rPr>
  </w:style>
  <w:style w:type="character" w:customStyle="1" w:styleId="16">
    <w:name w:val="脚注文本 字符1"/>
    <w:basedOn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1198</Words>
  <Characters>6833</Characters>
  <Lines>56</Lines>
  <Paragraphs>16</Paragraphs>
  <TotalTime>63</TotalTime>
  <ScaleCrop>false</ScaleCrop>
  <LinksUpToDate>false</LinksUpToDate>
  <CharactersWithSpaces>8015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2020-07-16T16:24:00Z</dcterms:created>
  <dc:creator>赵冬岩</dc:creator>
  <cp:lastModifiedBy>admin</cp:lastModifiedBy>
  <cp:lastPrinted>2020-07-15T15:56:00Z</cp:lastPrinted>
  <dcterms:modified xsi:type="dcterms:W3CDTF">2020-07-14T17:58:41Z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