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3" w:rsidRDefault="005E1CA3" w:rsidP="005E1CA3">
      <w:pPr>
        <w:spacing w:line="600" w:lineRule="exact"/>
        <w:rPr>
          <w:rFonts w:ascii="黑体" w:eastAsia="黑体" w:hAnsi="黑体"/>
          <w:vertAlign w:val="baseline"/>
        </w:rPr>
      </w:pPr>
      <w:r>
        <w:rPr>
          <w:rFonts w:ascii="黑体" w:eastAsia="黑体" w:hAnsi="黑体" w:hint="eastAsia"/>
          <w:vertAlign w:val="baseline"/>
        </w:rPr>
        <w:t>附件</w:t>
      </w:r>
    </w:p>
    <w:p w:rsidR="005E1CA3" w:rsidRDefault="005E1CA3" w:rsidP="005E1CA3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  <w:vertAlign w:val="baseline"/>
        </w:rPr>
      </w:pPr>
    </w:p>
    <w:p w:rsidR="005E1CA3" w:rsidRPr="007031CD" w:rsidRDefault="005E1CA3" w:rsidP="005E1CA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  <w:vertAlign w:val="baseline"/>
        </w:rPr>
      </w:pPr>
      <w:r w:rsidRPr="007031CD">
        <w:rPr>
          <w:rFonts w:ascii="方正小标宋简体" w:eastAsia="方正小标宋简体" w:hAnsi="仿宋" w:hint="eastAsia"/>
          <w:sz w:val="44"/>
          <w:szCs w:val="44"/>
          <w:vertAlign w:val="baseline"/>
        </w:rPr>
        <w:t>北京市中小企业创业投资引导基金</w:t>
      </w:r>
    </w:p>
    <w:p w:rsidR="005E1CA3" w:rsidRPr="007031CD" w:rsidRDefault="005E1CA3" w:rsidP="005E1CA3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vertAlign w:val="baseline"/>
        </w:rPr>
      </w:pPr>
      <w:r w:rsidRPr="007031CD">
        <w:rPr>
          <w:rFonts w:ascii="方正小标宋简体" w:eastAsia="方正小标宋简体" w:hAnsi="仿宋_GB2312" w:cs="仿宋_GB2312" w:hint="eastAsia"/>
          <w:sz w:val="44"/>
          <w:szCs w:val="44"/>
          <w:vertAlign w:val="baseline"/>
        </w:rPr>
        <w:t>第十二批拟合作创投机构公示名单</w:t>
      </w:r>
    </w:p>
    <w:p w:rsidR="00280FC2" w:rsidRDefault="00280FC2" w:rsidP="005E1CA3"/>
    <w:tbl>
      <w:tblPr>
        <w:tblpPr w:leftFromText="180" w:rightFromText="180" w:vertAnchor="text" w:horzAnchor="page" w:tblpXSpec="center" w:tblpY="565"/>
        <w:tblOverlap w:val="never"/>
        <w:tblW w:w="9062" w:type="dxa"/>
        <w:tblLayout w:type="fixed"/>
        <w:tblLook w:val="0000" w:firstRow="0" w:lastRow="0" w:firstColumn="0" w:lastColumn="0" w:noHBand="0" w:noVBand="0"/>
      </w:tblPr>
      <w:tblGrid>
        <w:gridCol w:w="841"/>
        <w:gridCol w:w="4110"/>
        <w:gridCol w:w="4111"/>
      </w:tblGrid>
      <w:tr w:rsidR="005E1CA3" w:rsidTr="005E1CA3">
        <w:trPr>
          <w:trHeight w:val="5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int="eastAsia"/>
                <w:b/>
                <w:bCs/>
                <w:kern w:val="0"/>
                <w:sz w:val="28"/>
                <w:vertAlign w:val="baseline"/>
              </w:rPr>
              <w:t>序号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申报机构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0A234A" w:rsidP="005E1CA3">
            <w:pPr>
              <w:widowControl/>
              <w:spacing w:line="400" w:lineRule="exact"/>
              <w:jc w:val="center"/>
              <w:rPr>
                <w:rFonts w:ascii="仿宋_GB2312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拟</w:t>
            </w:r>
            <w:r>
              <w:rPr>
                <w:rFonts w:ascii="仿宋_GB2312" w:hAnsi="宋体" w:cs="宋体"/>
                <w:b/>
                <w:bCs/>
                <w:kern w:val="0"/>
                <w:sz w:val="28"/>
                <w:vertAlign w:val="baseline"/>
              </w:rPr>
              <w:t>设立子</w:t>
            </w:r>
            <w:bookmarkStart w:id="0" w:name="_GoBack"/>
            <w:bookmarkEnd w:id="0"/>
            <w:r w:rsidR="005E1CA3"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基金名称</w:t>
            </w:r>
          </w:p>
        </w:tc>
      </w:tr>
      <w:tr w:rsidR="005E1CA3" w:rsidTr="005E1CA3">
        <w:trPr>
          <w:trHeight w:val="7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将门投资管理顾问（北京）有限公司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243DA4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243DA4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北京将门智能科技创业投资中心（有限合伙）（筹）</w:t>
            </w:r>
          </w:p>
        </w:tc>
      </w:tr>
      <w:tr w:rsidR="005E1CA3" w:rsidTr="005E1CA3">
        <w:trPr>
          <w:trHeight w:val="65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北京用友幸福投资管理有限公司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5E1CA3" w:rsidP="00CD289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北京用友幸福</w:t>
            </w:r>
            <w:r w:rsidR="00CD289E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源创</w:t>
            </w: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投资中心（有限合伙）</w:t>
            </w: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  <w:tr w:rsidR="005E1CA3" w:rsidTr="005E1CA3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燕园创新（北京）投资管理有限公司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北京燕园浩物汽车科技产业发展投资合伙企业（有限合伙）</w:t>
            </w: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  <w:tr w:rsidR="005E1CA3" w:rsidTr="005E1CA3">
        <w:trPr>
          <w:trHeight w:val="59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北京屹唐赛盈基金管理有限公司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北京亦庄医药中小企业发展投资中心（有限合伙）</w:t>
            </w: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  <w:tr w:rsidR="005E1CA3" w:rsidTr="005E1CA3">
        <w:trPr>
          <w:trHeight w:val="63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北京顺澄股权投资基金管理有限公司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北京顺云健康股权投资中心（有限合伙）</w:t>
            </w:r>
            <w:r w:rsidR="00A04BD5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</w:tbl>
    <w:p w:rsidR="005E1CA3" w:rsidRPr="005E1CA3" w:rsidRDefault="005E1CA3" w:rsidP="005E1CA3"/>
    <w:sectPr w:rsidR="005E1CA3" w:rsidRPr="005E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71" w:rsidRDefault="00C12671" w:rsidP="00CD289E">
      <w:r>
        <w:separator/>
      </w:r>
    </w:p>
  </w:endnote>
  <w:endnote w:type="continuationSeparator" w:id="0">
    <w:p w:rsidR="00C12671" w:rsidRDefault="00C12671" w:rsidP="00CD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71" w:rsidRDefault="00C12671" w:rsidP="00CD289E">
      <w:r>
        <w:separator/>
      </w:r>
    </w:p>
  </w:footnote>
  <w:footnote w:type="continuationSeparator" w:id="0">
    <w:p w:rsidR="00C12671" w:rsidRDefault="00C12671" w:rsidP="00CD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3"/>
    <w:rsid w:val="0006656F"/>
    <w:rsid w:val="000A234A"/>
    <w:rsid w:val="000C5C8E"/>
    <w:rsid w:val="00243DA4"/>
    <w:rsid w:val="00280FC2"/>
    <w:rsid w:val="005E1CA3"/>
    <w:rsid w:val="007031CD"/>
    <w:rsid w:val="00A04BD5"/>
    <w:rsid w:val="00BF3750"/>
    <w:rsid w:val="00C12671"/>
    <w:rsid w:val="00C6528C"/>
    <w:rsid w:val="00C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90B81-7A05-4997-8BC6-787E0EC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A3"/>
    <w:pPr>
      <w:widowControl w:val="0"/>
      <w:jc w:val="both"/>
    </w:pPr>
    <w:rPr>
      <w:rFonts w:ascii="Arial" w:eastAsia="仿宋_GB2312" w:hAnsi="Arial" w:cs="Arial"/>
      <w:color w:val="000000"/>
      <w:sz w:val="32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89E"/>
    <w:rPr>
      <w:rFonts w:ascii="Arial" w:eastAsia="仿宋_GB2312" w:hAnsi="Arial" w:cs="Arial"/>
      <w:color w:val="000000"/>
      <w:sz w:val="18"/>
      <w:szCs w:val="18"/>
      <w:vertAlign w:val="superscript"/>
    </w:rPr>
  </w:style>
  <w:style w:type="paragraph" w:styleId="a4">
    <w:name w:val="footer"/>
    <w:basedOn w:val="a"/>
    <w:link w:val="Char0"/>
    <w:uiPriority w:val="99"/>
    <w:unhideWhenUsed/>
    <w:rsid w:val="00C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89E"/>
    <w:rPr>
      <w:rFonts w:ascii="Arial" w:eastAsia="仿宋_GB2312" w:hAnsi="Arial" w:cs="Arial"/>
      <w:color w:val="000000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SongYl</dc:creator>
  <cp:keywords/>
  <dc:description/>
  <cp:lastModifiedBy>SongYl</cp:lastModifiedBy>
  <cp:revision>7</cp:revision>
  <dcterms:created xsi:type="dcterms:W3CDTF">2020-06-18T07:57:00Z</dcterms:created>
  <dcterms:modified xsi:type="dcterms:W3CDTF">2020-06-18T08:48:00Z</dcterms:modified>
</cp:coreProperties>
</file>