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北京市投资项目在线审批监管平台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default" w:ascii="方正小标宋简体" w:hAnsi="方正小标宋简体" w:eastAsia="方正小标宋简体" w:cs="方正小标宋简体"/>
          <w:b/>
          <w:bCs/>
          <w:sz w:val="44"/>
          <w:szCs w:val="44"/>
        </w:rPr>
        <w:t>在线监管功能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（企业填报端）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firstLine="640" w:firstLineChars="200"/>
        <w:jc w:val="left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一、互联网申报登录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firstLine="640" w:firstLineChars="200"/>
        <w:jc w:val="left"/>
        <w:textAlignment w:val="auto"/>
        <w:outlineLvl w:val="2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从北京市人民政府网站登</w:t>
      </w: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</w:rPr>
        <w:t>录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跳转监管平台申报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用户登录“</w:t>
      </w:r>
      <w:r>
        <w:rPr>
          <w:rFonts w:hint="default" w:ascii="仿宋_GB2312" w:hAnsi="仿宋_GB2312" w:eastAsia="仿宋_GB2312" w:cs="仿宋_GB2312"/>
          <w:sz w:val="32"/>
          <w:szCs w:val="32"/>
        </w:rPr>
        <w:t>北京市人民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政府”</w:t>
      </w:r>
      <w:r>
        <w:rPr>
          <w:rFonts w:hint="default" w:ascii="仿宋_GB2312" w:hAnsi="仿宋_GB2312" w:eastAsia="仿宋_GB2312" w:cs="仿宋_GB2312"/>
          <w:sz w:val="32"/>
          <w:szCs w:val="32"/>
        </w:rPr>
        <w:t>网站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http://banshi.beijing.gov.cn/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登</w:t>
      </w:r>
      <w:r>
        <w:rPr>
          <w:rFonts w:hint="default" w:ascii="仿宋_GB2312" w:hAnsi="仿宋_GB2312" w:eastAsia="仿宋_GB2312" w:cs="仿宋_GB2312"/>
          <w:sz w:val="32"/>
          <w:szCs w:val="32"/>
        </w:rPr>
        <w:t>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后，点击&lt;政务服务&gt;-&lt;投资项目&gt;,跳转进入“北京市投资项目审批在线监管平台互联网门户网站” 首页。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740660"/>
            <wp:effectExtent l="0" t="0" r="2540" b="254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45715"/>
            <wp:effectExtent l="0" t="0" r="2540" b="698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从监管平台互联网门户网站直接登</w:t>
      </w: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</w:rPr>
        <w:t>录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用户登录“北京市投资项目在线审批监管平台互联网门户网站”，点击&lt;</w:t>
      </w:r>
      <w:r>
        <w:rPr>
          <w:rFonts w:hint="default" w:ascii="仿宋_GB2312" w:hAnsi="仿宋_GB2312" w:eastAsia="仿宋_GB2312" w:cs="仿宋_GB2312"/>
          <w:sz w:val="32"/>
          <w:szCs w:val="32"/>
        </w:rPr>
        <w:t>法人</w:t>
      </w:r>
      <w:r>
        <w:rPr>
          <w:rFonts w:hint="eastAsia" w:ascii="仿宋_GB2312" w:hAnsi="仿宋_GB2312" w:eastAsia="仿宋_GB2312" w:cs="仿宋_GB2312"/>
          <w:sz w:val="32"/>
          <w:szCs w:val="32"/>
        </w:rPr>
        <w:t>登</w:t>
      </w:r>
      <w:r>
        <w:rPr>
          <w:rFonts w:hint="default" w:ascii="仿宋_GB2312" w:hAnsi="仿宋_GB2312" w:eastAsia="仿宋_GB2312" w:cs="仿宋_GB2312"/>
          <w:sz w:val="32"/>
          <w:szCs w:val="32"/>
        </w:rPr>
        <w:t>录</w:t>
      </w:r>
      <w:r>
        <w:rPr>
          <w:rFonts w:hint="eastAsia" w:ascii="仿宋_GB2312" w:hAnsi="仿宋_GB2312" w:eastAsia="仿宋_GB2312" w:cs="仿宋_GB2312"/>
          <w:sz w:val="32"/>
          <w:szCs w:val="32"/>
        </w:rPr>
        <w:t>&gt;，跳转到“北京市人民政府网站”登录页面，输入&lt;用户名&gt;&lt;密码&gt;登录后，回跳到监管平台门户网站首页,右上角显示用户名。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北京市在线审批监管平台互联网门户网站地址：http://tzxm.beijing.gov.cn/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09215"/>
            <wp:effectExtent l="0" t="0" r="2540" b="63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30525"/>
            <wp:effectExtent l="0" t="0" r="2540" b="317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64460"/>
            <wp:effectExtent l="0" t="0" r="2540" b="254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2" w:firstLineChars="200"/>
        <w:jc w:val="left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互联网申报提交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2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备案项目建设信息填报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进入“北京市在线审批监管平台互联网门户网站”首页，点击&lt;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&gt;</w:t>
      </w:r>
      <w:r>
        <w:rPr>
          <w:rFonts w:hint="default" w:ascii="仿宋_GB2312" w:hAnsi="仿宋_GB2312" w:eastAsia="仿宋_GB2312" w:cs="仿宋_GB2312"/>
          <w:sz w:val="32"/>
          <w:szCs w:val="32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665095"/>
            <wp:effectExtent l="0" t="0" r="5715" b="19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”页面，选择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列表中</w:t>
      </w:r>
      <w:r>
        <w:rPr>
          <w:rFonts w:hint="eastAsia" w:ascii="仿宋_GB2312" w:hAnsi="仿宋_GB2312" w:eastAsia="仿宋_GB2312" w:cs="仿宋_GB2312"/>
          <w:sz w:val="32"/>
          <w:szCs w:val="32"/>
        </w:rPr>
        <w:t>&lt;经信备案查询&gt;</w:t>
      </w:r>
      <w:r>
        <w:rPr>
          <w:rFonts w:hint="default" w:ascii="仿宋_GB2312" w:hAnsi="仿宋_GB2312" w:eastAsia="仿宋_GB2312" w:cs="仿宋_GB2312"/>
          <w:sz w:val="32"/>
          <w:szCs w:val="32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765425"/>
            <wp:effectExtent l="0" t="0" r="5080" b="1587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选择已办结的办件，点击右侧“请选择”，在展示的下拉框中选择“备案项目建设信息填报”。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26511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进入&lt;事项列表&gt;，点击“新增”。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（已提交的季报，会在此页面展示）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491740"/>
            <wp:effectExtent l="0" t="0" r="444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进入填写页面。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877185"/>
            <wp:effectExtent l="0" t="0" r="571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2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备案项目建设信息填报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2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根据目前项目情况，选择进展情况。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2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（进展不同，填写内容不同）</w:t>
      </w:r>
    </w:p>
    <w:p>
      <w:pPr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040" cy="1978660"/>
            <wp:effectExtent l="0" t="0" r="381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 xml:space="preserve">    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有进展：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选择目前项目进展情况：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3900805"/>
            <wp:effectExtent l="0" t="0" r="9525" b="444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 xml:space="preserve">    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无进展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填写原因：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002790"/>
            <wp:effectExtent l="0" t="0" r="7620" b="1651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查看提交季报内容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&lt;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&gt;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&lt;经信备案查询&gt;</w:t>
      </w:r>
      <w:r>
        <w:rPr>
          <w:rFonts w:hint="default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&lt;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备案项目建设信息填报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&gt;</w:t>
      </w:r>
      <w:r>
        <w:rPr>
          <w:rFonts w:hint="default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&lt;事项列表&gt;页面，已提交的季报，会在该页面展示，点击“查看”可查看季报填写内容。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498725"/>
            <wp:effectExtent l="0" t="0" r="4445" b="1587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4155440"/>
            <wp:effectExtent l="0" t="0" r="8255" b="165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9D"/>
    <w:rsid w:val="00005709"/>
    <w:rsid w:val="00022233"/>
    <w:rsid w:val="00027C32"/>
    <w:rsid w:val="00042438"/>
    <w:rsid w:val="00042E78"/>
    <w:rsid w:val="000859E9"/>
    <w:rsid w:val="000A0C8E"/>
    <w:rsid w:val="000A5138"/>
    <w:rsid w:val="000B11A7"/>
    <w:rsid w:val="00111973"/>
    <w:rsid w:val="00122F26"/>
    <w:rsid w:val="001604FB"/>
    <w:rsid w:val="0017447B"/>
    <w:rsid w:val="00174ACA"/>
    <w:rsid w:val="00190BC5"/>
    <w:rsid w:val="001A32C3"/>
    <w:rsid w:val="001E5FC8"/>
    <w:rsid w:val="001F2295"/>
    <w:rsid w:val="00221596"/>
    <w:rsid w:val="00241EFC"/>
    <w:rsid w:val="00244542"/>
    <w:rsid w:val="00246FBA"/>
    <w:rsid w:val="002646E3"/>
    <w:rsid w:val="00277881"/>
    <w:rsid w:val="00286B78"/>
    <w:rsid w:val="00291572"/>
    <w:rsid w:val="002C3847"/>
    <w:rsid w:val="002C3F59"/>
    <w:rsid w:val="002E1666"/>
    <w:rsid w:val="002E46C5"/>
    <w:rsid w:val="002E63BA"/>
    <w:rsid w:val="002F067E"/>
    <w:rsid w:val="002F7810"/>
    <w:rsid w:val="00340007"/>
    <w:rsid w:val="00340E4B"/>
    <w:rsid w:val="00357A7F"/>
    <w:rsid w:val="003B0A2E"/>
    <w:rsid w:val="003B796C"/>
    <w:rsid w:val="003C2AC2"/>
    <w:rsid w:val="003F108D"/>
    <w:rsid w:val="00444AE0"/>
    <w:rsid w:val="00450F7F"/>
    <w:rsid w:val="004627A5"/>
    <w:rsid w:val="00464F20"/>
    <w:rsid w:val="00480C31"/>
    <w:rsid w:val="004C1D99"/>
    <w:rsid w:val="00504B37"/>
    <w:rsid w:val="00544649"/>
    <w:rsid w:val="00560079"/>
    <w:rsid w:val="00564F71"/>
    <w:rsid w:val="005A4E5E"/>
    <w:rsid w:val="005E4064"/>
    <w:rsid w:val="005E5E36"/>
    <w:rsid w:val="00666561"/>
    <w:rsid w:val="00667410"/>
    <w:rsid w:val="0068792D"/>
    <w:rsid w:val="00692C54"/>
    <w:rsid w:val="006C5F6C"/>
    <w:rsid w:val="00706B61"/>
    <w:rsid w:val="00725E3A"/>
    <w:rsid w:val="00741B7F"/>
    <w:rsid w:val="0077324A"/>
    <w:rsid w:val="0078072F"/>
    <w:rsid w:val="007911C0"/>
    <w:rsid w:val="007A629C"/>
    <w:rsid w:val="007B0F33"/>
    <w:rsid w:val="007C32D9"/>
    <w:rsid w:val="00834DA7"/>
    <w:rsid w:val="00870232"/>
    <w:rsid w:val="0087795E"/>
    <w:rsid w:val="008902E2"/>
    <w:rsid w:val="008B07A5"/>
    <w:rsid w:val="008D71C3"/>
    <w:rsid w:val="008E3632"/>
    <w:rsid w:val="008E552A"/>
    <w:rsid w:val="008F58BC"/>
    <w:rsid w:val="00936B2E"/>
    <w:rsid w:val="0095375C"/>
    <w:rsid w:val="00967385"/>
    <w:rsid w:val="00984BB3"/>
    <w:rsid w:val="009A2E83"/>
    <w:rsid w:val="009C7209"/>
    <w:rsid w:val="009D767B"/>
    <w:rsid w:val="00A1203F"/>
    <w:rsid w:val="00A1409D"/>
    <w:rsid w:val="00A41526"/>
    <w:rsid w:val="00A464C9"/>
    <w:rsid w:val="00A86C14"/>
    <w:rsid w:val="00A93D25"/>
    <w:rsid w:val="00AA1D0D"/>
    <w:rsid w:val="00AB0ECF"/>
    <w:rsid w:val="00AB6EB8"/>
    <w:rsid w:val="00AC2253"/>
    <w:rsid w:val="00AC7CDE"/>
    <w:rsid w:val="00B009AB"/>
    <w:rsid w:val="00B04747"/>
    <w:rsid w:val="00B04B69"/>
    <w:rsid w:val="00B26BF2"/>
    <w:rsid w:val="00B31656"/>
    <w:rsid w:val="00B32974"/>
    <w:rsid w:val="00B44885"/>
    <w:rsid w:val="00B55408"/>
    <w:rsid w:val="00B56991"/>
    <w:rsid w:val="00B712E7"/>
    <w:rsid w:val="00BB3CE4"/>
    <w:rsid w:val="00BC7D1A"/>
    <w:rsid w:val="00BD19BE"/>
    <w:rsid w:val="00BD2038"/>
    <w:rsid w:val="00BE0EF4"/>
    <w:rsid w:val="00BE1E9A"/>
    <w:rsid w:val="00C410EA"/>
    <w:rsid w:val="00C4644F"/>
    <w:rsid w:val="00C91D7F"/>
    <w:rsid w:val="00CD589E"/>
    <w:rsid w:val="00CE1416"/>
    <w:rsid w:val="00CE2BBF"/>
    <w:rsid w:val="00D203F1"/>
    <w:rsid w:val="00D2390E"/>
    <w:rsid w:val="00D45E60"/>
    <w:rsid w:val="00D50F1E"/>
    <w:rsid w:val="00D525FF"/>
    <w:rsid w:val="00DA4CD6"/>
    <w:rsid w:val="00DA5216"/>
    <w:rsid w:val="00DA7DB2"/>
    <w:rsid w:val="00DB479D"/>
    <w:rsid w:val="00DD7F6B"/>
    <w:rsid w:val="00DE7072"/>
    <w:rsid w:val="00DF4020"/>
    <w:rsid w:val="00E11052"/>
    <w:rsid w:val="00E1416B"/>
    <w:rsid w:val="00E161FF"/>
    <w:rsid w:val="00E277D6"/>
    <w:rsid w:val="00E37A08"/>
    <w:rsid w:val="00E46A29"/>
    <w:rsid w:val="00E763A1"/>
    <w:rsid w:val="00E965F8"/>
    <w:rsid w:val="00E96EAE"/>
    <w:rsid w:val="00EA0378"/>
    <w:rsid w:val="00EB2369"/>
    <w:rsid w:val="00EB722D"/>
    <w:rsid w:val="00ED143C"/>
    <w:rsid w:val="00ED25C6"/>
    <w:rsid w:val="00EF7277"/>
    <w:rsid w:val="00F505EF"/>
    <w:rsid w:val="00F70178"/>
    <w:rsid w:val="00F81FF3"/>
    <w:rsid w:val="00F9707D"/>
    <w:rsid w:val="00FA339D"/>
    <w:rsid w:val="00FA67FA"/>
    <w:rsid w:val="00FB78A4"/>
    <w:rsid w:val="00FC16C9"/>
    <w:rsid w:val="00FD7753"/>
    <w:rsid w:val="1B820471"/>
    <w:rsid w:val="1EAE42DA"/>
    <w:rsid w:val="21CC357B"/>
    <w:rsid w:val="26426269"/>
    <w:rsid w:val="28266967"/>
    <w:rsid w:val="32317ABD"/>
    <w:rsid w:val="39C803DC"/>
    <w:rsid w:val="3B9C71CE"/>
    <w:rsid w:val="446F7D3F"/>
    <w:rsid w:val="4D926A33"/>
    <w:rsid w:val="5957572C"/>
    <w:rsid w:val="66C33EDD"/>
    <w:rsid w:val="67C70879"/>
    <w:rsid w:val="76FE5D49"/>
    <w:rsid w:val="7D7FF827"/>
    <w:rsid w:val="953EA3FC"/>
    <w:rsid w:val="AFEF3E4E"/>
    <w:rsid w:val="CBAAFFDA"/>
    <w:rsid w:val="E5DEFC96"/>
    <w:rsid w:val="FBDD41F3"/>
    <w:rsid w:val="FFD7B8C2"/>
    <w:rsid w:val="FFD9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16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4">
    <w:name w:val="Table Grid"/>
    <w:basedOn w:val="13"/>
    <w:qFormat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副标题 Char"/>
    <w:basedOn w:val="11"/>
    <w:link w:val="10"/>
    <w:qFormat/>
    <w:uiPriority w:val="11"/>
    <w:rPr>
      <w:b/>
      <w:bCs/>
      <w:kern w:val="28"/>
      <w:sz w:val="32"/>
      <w:szCs w:val="32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Char"/>
    <w:basedOn w:val="11"/>
    <w:link w:val="6"/>
    <w:qFormat/>
    <w:uiPriority w:val="9"/>
    <w:rPr>
      <w:b/>
      <w:bCs/>
      <w:sz w:val="28"/>
      <w:szCs w:val="28"/>
    </w:rPr>
  </w:style>
  <w:style w:type="character" w:customStyle="1" w:styleId="21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2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23">
    <w:name w:val="页脚 Char"/>
    <w:basedOn w:val="11"/>
    <w:link w:val="8"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299</Words>
  <Characters>1708</Characters>
  <Lines>14</Lines>
  <Paragraphs>4</Paragraphs>
  <TotalTime>2</TotalTime>
  <ScaleCrop>false</ScaleCrop>
  <LinksUpToDate>false</LinksUpToDate>
  <CharactersWithSpaces>2003</CharactersWithSpaces>
  <Application>WPS Office_10.1.0.7448_F1E327BC-269C-435d-A152-05C5408002CA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2021-10-31T16:49:00Z</dcterms:created>
  <dc:creator>yang shi</dc:creator>
  <cp:lastModifiedBy>刘伟</cp:lastModifiedBy>
  <cp:lastPrinted>2022-03-18T15:06:00Z</cp:lastPrinted>
  <dcterms:modified xsi:type="dcterms:W3CDTF">2022-04-01T17:02:03Z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  <property fmtid="{D5CDD505-2E9C-101B-9397-08002B2CF9AE}" pid="3" name="ICV">
    <vt:lpwstr>6FAB951360AB46F29395395E3D9EB2B9</vt:lpwstr>
  </property>
</Properties>
</file>